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21" w:rsidRDefault="00AE5E21">
      <w:pPr>
        <w:bidi w:val="0"/>
        <w:rPr>
          <w:rFonts w:ascii="Arial Black" w:eastAsia="Times New Roman" w:hAnsi="Arial Black" w:cs="Diwani Letter"/>
          <w:sz w:val="100"/>
          <w:szCs w:val="100"/>
          <w:lang w:bidi="ar-IQ"/>
        </w:rPr>
      </w:pPr>
      <w:r w:rsidRPr="00B17FF8">
        <w:rPr>
          <w:rFonts w:ascii="Calibri" w:eastAsia="Calibri" w:hAnsi="Calibri" w:cs="Arial" w:hint="cs"/>
          <w:noProof/>
          <w:sz w:val="20"/>
          <w:szCs w:val="24"/>
          <w:rtl/>
        </w:rPr>
        <w:drawing>
          <wp:anchor distT="0" distB="0" distL="114300" distR="114300" simplePos="0" relativeHeight="251662336" behindDoc="1" locked="0" layoutInCell="1" allowOverlap="1" wp14:anchorId="5B645CB0" wp14:editId="3444AF71">
            <wp:simplePos x="0" y="0"/>
            <wp:positionH relativeFrom="column">
              <wp:posOffset>4574540</wp:posOffset>
            </wp:positionH>
            <wp:positionV relativeFrom="paragraph">
              <wp:posOffset>-302895</wp:posOffset>
            </wp:positionV>
            <wp:extent cx="1655445" cy="1979930"/>
            <wp:effectExtent l="0" t="0" r="1905" b="1270"/>
            <wp:wrapTight wrapText="bothSides">
              <wp:wrapPolygon edited="0">
                <wp:start x="0" y="0"/>
                <wp:lineTo x="0" y="21406"/>
                <wp:lineTo x="21376" y="21406"/>
                <wp:lineTo x="21376" y="0"/>
                <wp:lineTo x="0" y="0"/>
              </wp:wrapPolygon>
            </wp:wrapTight>
            <wp:docPr id="4" name="صورة 4" descr="الوصف: شعار جامعة ديا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الوصف: شعار جامعة ديال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19799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1457"/>
        <w:bidiVisual/>
        <w:tblW w:w="0" w:type="auto"/>
        <w:tblBorders>
          <w:insideH w:val="single" w:sz="4" w:space="0" w:color="auto"/>
          <w:insideV w:val="single" w:sz="4" w:space="0" w:color="auto"/>
        </w:tblBorders>
        <w:tblLook w:val="04A0" w:firstRow="1" w:lastRow="0" w:firstColumn="1" w:lastColumn="0" w:noHBand="0" w:noVBand="1"/>
      </w:tblPr>
      <w:tblGrid>
        <w:gridCol w:w="4184"/>
      </w:tblGrid>
      <w:tr w:rsidR="00AE5E21" w:rsidRPr="00B17FF8" w:rsidTr="008F5849">
        <w:trPr>
          <w:trHeight w:val="2098"/>
        </w:trPr>
        <w:tc>
          <w:tcPr>
            <w:tcW w:w="4184" w:type="dxa"/>
            <w:shd w:val="clear" w:color="auto" w:fill="auto"/>
          </w:tcPr>
          <w:p w:rsidR="00AE5E21" w:rsidRPr="00B17FF8" w:rsidRDefault="00AE5E21" w:rsidP="008F5849">
            <w:pPr>
              <w:spacing w:after="0" w:line="240" w:lineRule="auto"/>
              <w:jc w:val="center"/>
              <w:rPr>
                <w:rFonts w:ascii="Calibri" w:eastAsia="Calibri" w:hAnsi="Calibri" w:cs="Monotype Koufi"/>
                <w:noProof/>
                <w:sz w:val="32"/>
                <w:szCs w:val="32"/>
                <w:rtl/>
                <w:lang w:eastAsia="ar-SA"/>
              </w:rPr>
            </w:pPr>
            <w:r w:rsidRPr="00B17FF8">
              <w:rPr>
                <w:rFonts w:ascii="Calibri" w:eastAsia="Calibri" w:hAnsi="Calibri" w:cs="Monotype Koufi" w:hint="cs"/>
                <w:noProof/>
                <w:sz w:val="32"/>
                <w:szCs w:val="32"/>
                <w:rtl/>
                <w:lang w:eastAsia="ar-SA"/>
              </w:rPr>
              <w:t>وزارة التعليم العالي والبحث العلمي</w:t>
            </w:r>
          </w:p>
          <w:p w:rsidR="00AE5E21" w:rsidRPr="00B17FF8" w:rsidRDefault="00AE5E21" w:rsidP="008F5849">
            <w:pPr>
              <w:tabs>
                <w:tab w:val="left" w:pos="575"/>
                <w:tab w:val="center" w:pos="1984"/>
              </w:tabs>
              <w:spacing w:after="0" w:line="240" w:lineRule="auto"/>
              <w:rPr>
                <w:rFonts w:ascii="Calibri" w:eastAsia="Calibri" w:hAnsi="Calibri" w:cs="Monotype Koufi"/>
                <w:noProof/>
                <w:sz w:val="36"/>
                <w:szCs w:val="36"/>
                <w:rtl/>
                <w:lang w:eastAsia="ar-SA"/>
              </w:rPr>
            </w:pPr>
            <w:r w:rsidRPr="00B17FF8">
              <w:rPr>
                <w:rFonts w:ascii="Calibri" w:eastAsia="Calibri" w:hAnsi="Calibri" w:cs="Monotype Koufi"/>
                <w:noProof/>
                <w:sz w:val="36"/>
                <w:szCs w:val="36"/>
                <w:rtl/>
                <w:lang w:eastAsia="ar-SA"/>
              </w:rPr>
              <w:tab/>
            </w:r>
            <w:r w:rsidRPr="00B17FF8">
              <w:rPr>
                <w:rFonts w:ascii="Calibri" w:eastAsia="Calibri" w:hAnsi="Calibri" w:cs="Monotype Koufi" w:hint="cs"/>
                <w:noProof/>
                <w:sz w:val="36"/>
                <w:szCs w:val="36"/>
                <w:rtl/>
                <w:lang w:eastAsia="ar-SA"/>
              </w:rPr>
              <w:t>جامعـــــــة ديــــــــالى</w:t>
            </w:r>
          </w:p>
          <w:p w:rsidR="00AE5E21" w:rsidRPr="00B17FF8" w:rsidRDefault="00AE5E21" w:rsidP="008F5849">
            <w:pPr>
              <w:spacing w:after="0" w:line="240" w:lineRule="auto"/>
              <w:jc w:val="center"/>
              <w:rPr>
                <w:rFonts w:ascii="Calibri" w:eastAsia="Calibri" w:hAnsi="Calibri" w:cs="Monotype Koufi"/>
                <w:noProof/>
                <w:sz w:val="36"/>
                <w:szCs w:val="36"/>
                <w:rtl/>
                <w:lang w:eastAsia="ar-SA" w:bidi="ar-IQ"/>
              </w:rPr>
            </w:pPr>
            <w:r w:rsidRPr="00B17FF8">
              <w:rPr>
                <w:rFonts w:ascii="Calibri" w:eastAsia="Calibri" w:hAnsi="Calibri" w:cs="Monotype Koufi" w:hint="cs"/>
                <w:noProof/>
                <w:sz w:val="36"/>
                <w:szCs w:val="36"/>
                <w:rtl/>
                <w:lang w:eastAsia="ar-SA"/>
              </w:rPr>
              <w:t xml:space="preserve">كلــية </w:t>
            </w:r>
            <w:r w:rsidRPr="00B17FF8">
              <w:rPr>
                <w:rFonts w:ascii="Calibri" w:eastAsia="Calibri" w:hAnsi="Calibri" w:cs="Monotype Koufi" w:hint="cs"/>
                <w:noProof/>
                <w:sz w:val="36"/>
                <w:szCs w:val="36"/>
                <w:rtl/>
                <w:lang w:eastAsia="ar-SA" w:bidi="ar-IQ"/>
              </w:rPr>
              <w:t>التربية</w:t>
            </w:r>
            <w:r w:rsidRPr="00B17FF8">
              <w:rPr>
                <w:rFonts w:ascii="Calibri" w:eastAsia="Calibri" w:hAnsi="Calibri" w:cs="Monotype Koufi"/>
                <w:noProof/>
                <w:sz w:val="36"/>
                <w:szCs w:val="36"/>
                <w:lang w:eastAsia="ar-SA" w:bidi="ar-IQ"/>
              </w:rPr>
              <w:t xml:space="preserve"> </w:t>
            </w:r>
            <w:r w:rsidRPr="00B17FF8">
              <w:rPr>
                <w:rFonts w:ascii="Calibri" w:eastAsia="Calibri" w:hAnsi="Calibri" w:cs="Monotype Koufi" w:hint="cs"/>
                <w:noProof/>
                <w:sz w:val="36"/>
                <w:szCs w:val="36"/>
                <w:rtl/>
                <w:lang w:eastAsia="ar-SA" w:bidi="ar-IQ"/>
              </w:rPr>
              <w:t>الاساسية</w:t>
            </w:r>
          </w:p>
          <w:p w:rsidR="00AE5E21" w:rsidRPr="00B17FF8" w:rsidRDefault="00AE5E21" w:rsidP="008F5849">
            <w:pPr>
              <w:spacing w:after="0" w:line="240" w:lineRule="auto"/>
              <w:jc w:val="center"/>
              <w:rPr>
                <w:rFonts w:ascii="Calibri" w:eastAsia="Calibri" w:hAnsi="Calibri" w:cs="Monotype Koufi"/>
                <w:noProof/>
                <w:sz w:val="28"/>
                <w:szCs w:val="28"/>
                <w:rtl/>
                <w:lang w:eastAsia="ar-SA" w:bidi="ar-IQ"/>
              </w:rPr>
            </w:pPr>
            <w:r w:rsidRPr="00B17FF8">
              <w:rPr>
                <w:rFonts w:ascii="Calibri" w:eastAsia="Calibri" w:hAnsi="Calibri" w:cs="Monotype Koufi" w:hint="cs"/>
                <w:noProof/>
                <w:sz w:val="28"/>
                <w:szCs w:val="28"/>
                <w:rtl/>
                <w:lang w:eastAsia="ar-SA" w:bidi="ar-IQ"/>
              </w:rPr>
              <w:t xml:space="preserve">قسم الارشاد النفسي والتوجيه التربوي </w:t>
            </w:r>
          </w:p>
        </w:tc>
      </w:tr>
    </w:tbl>
    <w:p w:rsidR="00AE5E21" w:rsidRPr="00B17FF8" w:rsidRDefault="00AE5E21" w:rsidP="00AE5E21">
      <w:pPr>
        <w:jc w:val="center"/>
        <w:rPr>
          <w:rFonts w:ascii="Simplified Arabic" w:eastAsia="Times New Roman" w:hAnsi="Simplified Arabic" w:cs="Simplified Arabic"/>
          <w:b/>
          <w:bCs/>
          <w:noProof/>
          <w:sz w:val="36"/>
          <w:szCs w:val="36"/>
          <w:rtl/>
          <w:lang w:eastAsia="ar-SA" w:bidi="ar-IQ"/>
        </w:rPr>
      </w:pPr>
      <w:r w:rsidRPr="00B17FF8">
        <w:rPr>
          <w:rFonts w:ascii="Calibri" w:eastAsia="Calibri" w:hAnsi="Calibri" w:cs="Arial"/>
          <w:noProof/>
          <w:sz w:val="20"/>
          <w:szCs w:val="24"/>
          <w:rtl/>
        </w:rPr>
        <w:drawing>
          <wp:anchor distT="0" distB="0" distL="114300" distR="114300" simplePos="0" relativeHeight="251661312" behindDoc="1" locked="0" layoutInCell="1" allowOverlap="1" wp14:anchorId="0E1DE87C" wp14:editId="2C6C8CDA">
            <wp:simplePos x="0" y="0"/>
            <wp:positionH relativeFrom="margin">
              <wp:posOffset>-789305</wp:posOffset>
            </wp:positionH>
            <wp:positionV relativeFrom="margin">
              <wp:posOffset>-502285</wp:posOffset>
            </wp:positionV>
            <wp:extent cx="2030095" cy="2181860"/>
            <wp:effectExtent l="0" t="0" r="0" b="0"/>
            <wp:wrapTight wrapText="bothSides">
              <wp:wrapPolygon edited="0">
                <wp:start x="2838" y="1132"/>
                <wp:lineTo x="2838" y="16596"/>
                <wp:lineTo x="1013" y="17728"/>
                <wp:lineTo x="405" y="18482"/>
                <wp:lineTo x="608" y="20368"/>
                <wp:lineTo x="20877" y="20368"/>
                <wp:lineTo x="21080" y="19048"/>
                <wp:lineTo x="20269" y="17728"/>
                <wp:lineTo x="18850" y="16596"/>
                <wp:lineTo x="18850" y="1132"/>
                <wp:lineTo x="2838" y="1132"/>
              </wp:wrapPolygon>
            </wp:wrapTight>
            <wp:docPr id="2" name="صورة 2" descr="الوصف: شعار الاساسية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وصف: شعار الاساسية 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095" cy="2181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E21" w:rsidRPr="00B17FF8" w:rsidRDefault="00AE5E21" w:rsidP="00AE5E21">
      <w:pPr>
        <w:spacing w:after="0" w:line="360" w:lineRule="auto"/>
        <w:jc w:val="center"/>
        <w:rPr>
          <w:rFonts w:ascii="Times New Roman" w:eastAsia="Times New Roman" w:hAnsi="Times New Roman" w:cs="PT Bold Dusky"/>
          <w:b/>
          <w:bCs/>
          <w:noProof/>
          <w:color w:val="0070C0"/>
          <w:sz w:val="40"/>
          <w:szCs w:val="40"/>
          <w:rtl/>
          <w:lang w:eastAsia="ar-SA" w:bidi="ar-IQ"/>
        </w:rPr>
      </w:pPr>
      <w:r w:rsidRPr="00B17FF8">
        <w:rPr>
          <w:rFonts w:ascii="Simplified Arabic" w:eastAsia="Times New Roman" w:hAnsi="Simplified Arabic" w:cs="Simplified Arabic" w:hint="cs"/>
          <w:b/>
          <w:bCs/>
          <w:noProof/>
          <w:color w:val="0070C0"/>
          <w:sz w:val="48"/>
          <w:szCs w:val="48"/>
          <w:rtl/>
          <w:lang w:eastAsia="ar-SA" w:bidi="ar-IQ"/>
        </w:rPr>
        <w:t>((</w:t>
      </w:r>
      <w:r w:rsidRPr="00AE5E21">
        <w:rPr>
          <w:rFonts w:ascii="Arabic Typesetting" w:eastAsia="Times New Roman" w:hAnsi="Arabic Typesetting" w:cs="Arabic Typesetting"/>
          <w:b/>
          <w:bCs/>
          <w:noProof/>
          <w:color w:val="0070C0"/>
          <w:sz w:val="56"/>
          <w:szCs w:val="56"/>
          <w:rtl/>
          <w:lang w:eastAsia="ar-SA" w:bidi="ar-IQ"/>
        </w:rPr>
        <w:t>النزعه الى الملل لدى طلبه الدراسه الاعداديه</w:t>
      </w:r>
      <w:r w:rsidRPr="00B17FF8">
        <w:rPr>
          <w:rFonts w:ascii="Simplified Arabic" w:eastAsia="Times New Roman" w:hAnsi="Simplified Arabic" w:cs="Simplified Arabic" w:hint="cs"/>
          <w:b/>
          <w:bCs/>
          <w:noProof/>
          <w:color w:val="0070C0"/>
          <w:sz w:val="48"/>
          <w:szCs w:val="48"/>
          <w:rtl/>
          <w:lang w:eastAsia="ar-SA" w:bidi="ar-IQ"/>
        </w:rPr>
        <w:t>))</w:t>
      </w:r>
    </w:p>
    <w:p w:rsidR="00AE5E21" w:rsidRPr="00B17FF8" w:rsidRDefault="00AE5E21" w:rsidP="00AE5E21">
      <w:pPr>
        <w:spacing w:after="0" w:line="360" w:lineRule="auto"/>
        <w:jc w:val="center"/>
        <w:rPr>
          <w:rFonts w:ascii="Arabic Typesetting" w:eastAsia="Times New Roman" w:hAnsi="Arabic Typesetting" w:cs="Arabic Typesetting"/>
          <w:b/>
          <w:bCs/>
          <w:noProof/>
          <w:sz w:val="44"/>
          <w:szCs w:val="44"/>
          <w:rtl/>
          <w:lang w:eastAsia="ar-SA" w:bidi="ar-IQ"/>
        </w:rPr>
      </w:pPr>
      <w:r w:rsidRPr="00B17FF8">
        <w:rPr>
          <w:rFonts w:ascii="Arabic Typesetting" w:eastAsia="Times New Roman" w:hAnsi="Arabic Typesetting" w:cs="Arabic Typesetting"/>
          <w:b/>
          <w:bCs/>
          <w:noProof/>
          <w:sz w:val="44"/>
          <w:szCs w:val="44"/>
          <w:rtl/>
          <w:lang w:eastAsia="ar-SA" w:bidi="ar-IQ"/>
        </w:rPr>
        <w:t xml:space="preserve">بحث مقدم </w:t>
      </w:r>
      <w:r w:rsidRPr="00B17FF8">
        <w:rPr>
          <w:rFonts w:ascii="Arabic Typesetting" w:eastAsia="Times New Roman" w:hAnsi="Arabic Typesetting" w:cs="Arabic Typesetting" w:hint="cs"/>
          <w:b/>
          <w:bCs/>
          <w:noProof/>
          <w:sz w:val="44"/>
          <w:szCs w:val="44"/>
          <w:rtl/>
          <w:lang w:eastAsia="ar-SA" w:bidi="ar-IQ"/>
        </w:rPr>
        <w:t>من قبل الطالب</w:t>
      </w:r>
      <w:r w:rsidR="00F91364">
        <w:rPr>
          <w:rFonts w:ascii="Arabic Typesetting" w:eastAsia="Times New Roman" w:hAnsi="Arabic Typesetting" w:cs="Arabic Typesetting" w:hint="cs"/>
          <w:b/>
          <w:bCs/>
          <w:noProof/>
          <w:sz w:val="44"/>
          <w:szCs w:val="44"/>
          <w:rtl/>
          <w:lang w:eastAsia="ar-SA" w:bidi="ar-IQ"/>
        </w:rPr>
        <w:t>ان</w:t>
      </w:r>
    </w:p>
    <w:p w:rsidR="00AE5E21" w:rsidRPr="00AE5E21" w:rsidRDefault="00F91364" w:rsidP="00F91364">
      <w:pPr>
        <w:spacing w:after="0" w:line="360" w:lineRule="auto"/>
        <w:jc w:val="center"/>
        <w:rPr>
          <w:rFonts w:ascii="Arabic Typesetting" w:eastAsia="Times New Roman" w:hAnsi="Arabic Typesetting" w:cs="Arabic Typesetting"/>
          <w:b/>
          <w:bCs/>
          <w:noProof/>
          <w:sz w:val="56"/>
          <w:szCs w:val="56"/>
          <w:rtl/>
          <w:lang w:eastAsia="ar-SA" w:bidi="ar-IQ"/>
        </w:rPr>
      </w:pPr>
      <w:r>
        <w:rPr>
          <w:rFonts w:ascii="Arabic Typesetting" w:eastAsia="Times New Roman" w:hAnsi="Arabic Typesetting" w:cs="Arabic Typesetting" w:hint="cs"/>
          <w:b/>
          <w:bCs/>
          <w:noProof/>
          <w:sz w:val="56"/>
          <w:szCs w:val="56"/>
          <w:rtl/>
          <w:lang w:eastAsia="ar-SA" w:bidi="ar-IQ"/>
        </w:rPr>
        <w:t xml:space="preserve">علي حسين علي </w:t>
      </w:r>
      <w:r>
        <w:rPr>
          <w:rFonts w:ascii="Arabic Typesetting" w:eastAsia="Times New Roman" w:hAnsi="Arabic Typesetting" w:cs="Arabic Typesetting"/>
          <w:b/>
          <w:bCs/>
          <w:noProof/>
          <w:sz w:val="56"/>
          <w:szCs w:val="56"/>
          <w:rtl/>
          <w:lang w:eastAsia="ar-SA" w:bidi="ar-IQ"/>
        </w:rPr>
        <w:t>–</w:t>
      </w:r>
      <w:r>
        <w:rPr>
          <w:rFonts w:ascii="Arabic Typesetting" w:eastAsia="Times New Roman" w:hAnsi="Arabic Typesetting" w:cs="Arabic Typesetting" w:hint="cs"/>
          <w:b/>
          <w:bCs/>
          <w:noProof/>
          <w:sz w:val="56"/>
          <w:szCs w:val="56"/>
          <w:rtl/>
          <w:lang w:eastAsia="ar-SA" w:bidi="ar-IQ"/>
        </w:rPr>
        <w:t xml:space="preserve"> سعدون مصطاف جاسم</w:t>
      </w:r>
    </w:p>
    <w:p w:rsidR="00AE5E21" w:rsidRPr="00B17FF8" w:rsidRDefault="00F91364" w:rsidP="00F91364">
      <w:pPr>
        <w:spacing w:after="0" w:line="360" w:lineRule="auto"/>
        <w:jc w:val="center"/>
        <w:rPr>
          <w:rFonts w:ascii="Arabic Typesetting" w:eastAsia="Times New Roman" w:hAnsi="Arabic Typesetting" w:cs="Arabic Typesetting"/>
          <w:b/>
          <w:bCs/>
          <w:noProof/>
          <w:sz w:val="44"/>
          <w:szCs w:val="44"/>
          <w:rtl/>
          <w:lang w:eastAsia="ar-SA" w:bidi="ar-IQ"/>
        </w:rPr>
      </w:pPr>
      <w:r>
        <w:rPr>
          <w:rFonts w:ascii="Arabic Typesetting" w:eastAsia="Times New Roman" w:hAnsi="Arabic Typesetting" w:cs="Arabic Typesetting"/>
          <w:b/>
          <w:bCs/>
          <w:noProof/>
          <w:sz w:val="44"/>
          <w:szCs w:val="44"/>
          <w:rtl/>
          <w:lang w:eastAsia="ar-SA" w:bidi="ar-IQ"/>
        </w:rPr>
        <w:t>الى جامعة ديالى/ كلية التربية</w:t>
      </w:r>
      <w:r>
        <w:rPr>
          <w:rFonts w:ascii="Arabic Typesetting" w:eastAsia="Times New Roman" w:hAnsi="Arabic Typesetting" w:cs="Arabic Typesetting" w:hint="cs"/>
          <w:b/>
          <w:bCs/>
          <w:noProof/>
          <w:sz w:val="44"/>
          <w:szCs w:val="44"/>
          <w:rtl/>
          <w:lang w:eastAsia="ar-SA" w:bidi="ar-IQ"/>
        </w:rPr>
        <w:t xml:space="preserve"> المقداد</w:t>
      </w:r>
      <w:r w:rsidR="00AE5E21" w:rsidRPr="00B17FF8">
        <w:rPr>
          <w:rFonts w:ascii="Arabic Typesetting" w:eastAsia="Times New Roman" w:hAnsi="Arabic Typesetting" w:cs="Arabic Typesetting"/>
          <w:b/>
          <w:bCs/>
          <w:noProof/>
          <w:sz w:val="44"/>
          <w:szCs w:val="44"/>
          <w:rtl/>
          <w:lang w:eastAsia="ar-SA" w:bidi="ar-IQ"/>
        </w:rPr>
        <w:t xml:space="preserve">/ قسم الارشاد النفسي والتوجيه التربوي وهو من متطلبات نيل شهادة الباكلوريوس في قسم الارشاد النفسي والتوجيه التربوي </w:t>
      </w:r>
    </w:p>
    <w:p w:rsidR="00AE5E21" w:rsidRPr="00B17FF8" w:rsidRDefault="00AE5E21" w:rsidP="00AE5E21">
      <w:pPr>
        <w:spacing w:after="0" w:line="360" w:lineRule="auto"/>
        <w:jc w:val="center"/>
        <w:rPr>
          <w:rFonts w:ascii="Arabic Typesetting" w:eastAsia="Times New Roman" w:hAnsi="Arabic Typesetting" w:cs="Arabic Typesetting"/>
          <w:b/>
          <w:bCs/>
          <w:noProof/>
          <w:sz w:val="44"/>
          <w:szCs w:val="44"/>
          <w:rtl/>
          <w:lang w:eastAsia="ar-SA" w:bidi="ar-IQ"/>
        </w:rPr>
      </w:pPr>
    </w:p>
    <w:p w:rsidR="00AE5E21" w:rsidRPr="00B17FF8" w:rsidRDefault="00AE5E21" w:rsidP="00AE5E21">
      <w:pPr>
        <w:spacing w:after="0" w:line="240" w:lineRule="auto"/>
        <w:jc w:val="center"/>
        <w:rPr>
          <w:rFonts w:ascii="Arabic Typesetting" w:eastAsia="Calibri" w:hAnsi="Arabic Typesetting" w:cs="Arabic Typesetting"/>
          <w:b/>
          <w:bCs/>
          <w:noProof/>
          <w:sz w:val="56"/>
          <w:szCs w:val="56"/>
          <w:rtl/>
          <w:lang w:eastAsia="ar-SA" w:bidi="ar-IQ"/>
        </w:rPr>
      </w:pPr>
    </w:p>
    <w:p w:rsidR="00AE5E21" w:rsidRPr="00B17FF8" w:rsidRDefault="00AE5E21" w:rsidP="00AE5E21">
      <w:pPr>
        <w:spacing w:after="0" w:line="240" w:lineRule="auto"/>
        <w:jc w:val="center"/>
        <w:rPr>
          <w:rFonts w:ascii="Arabic Typesetting" w:eastAsia="Calibri" w:hAnsi="Arabic Typesetting" w:cs="Arabic Typesetting"/>
          <w:b/>
          <w:bCs/>
          <w:noProof/>
          <w:sz w:val="72"/>
          <w:szCs w:val="72"/>
          <w:rtl/>
          <w:lang w:eastAsia="ar-SA" w:bidi="ar-IQ"/>
        </w:rPr>
      </w:pPr>
      <w:r w:rsidRPr="00B17FF8">
        <w:rPr>
          <w:rFonts w:ascii="Arabic Typesetting" w:eastAsia="Calibri" w:hAnsi="Arabic Typesetting" w:cs="Arabic Typesetting"/>
          <w:b/>
          <w:bCs/>
          <w:noProof/>
          <w:sz w:val="72"/>
          <w:szCs w:val="72"/>
          <w:rtl/>
          <w:lang w:eastAsia="ar-SA" w:bidi="ar-IQ"/>
        </w:rPr>
        <w:t>بإشراف</w:t>
      </w:r>
    </w:p>
    <w:p w:rsidR="00AE5E21" w:rsidRPr="00B17FF8" w:rsidRDefault="008F5849" w:rsidP="00F91364">
      <w:pPr>
        <w:spacing w:after="0" w:line="240" w:lineRule="auto"/>
        <w:jc w:val="center"/>
        <w:rPr>
          <w:rFonts w:ascii="Simplified Arabic" w:eastAsia="Calibri" w:hAnsi="Simplified Arabic" w:cs="Simplified Arabic"/>
          <w:b/>
          <w:bCs/>
          <w:noProof/>
          <w:sz w:val="36"/>
          <w:szCs w:val="36"/>
          <w:rtl/>
          <w:lang w:eastAsia="ar-SA" w:bidi="ar-IQ"/>
        </w:rPr>
      </w:pPr>
      <w:r>
        <w:rPr>
          <w:rFonts w:ascii="Arabic Typesetting" w:eastAsia="Calibri" w:hAnsi="Arabic Typesetting" w:cs="Arabic Typesetting" w:hint="cs"/>
          <w:b/>
          <w:bCs/>
          <w:noProof/>
          <w:sz w:val="72"/>
          <w:szCs w:val="72"/>
          <w:rtl/>
          <w:lang w:eastAsia="ar-SA" w:bidi="ar-IQ"/>
        </w:rPr>
        <w:t>أ.م</w:t>
      </w:r>
      <w:r w:rsidR="00F91364">
        <w:rPr>
          <w:rFonts w:ascii="Arabic Typesetting" w:eastAsia="Calibri" w:hAnsi="Arabic Typesetting" w:cs="Arabic Typesetting" w:hint="cs"/>
          <w:b/>
          <w:bCs/>
          <w:noProof/>
          <w:sz w:val="72"/>
          <w:szCs w:val="72"/>
          <w:rtl/>
          <w:lang w:eastAsia="ar-SA" w:bidi="ar-IQ"/>
        </w:rPr>
        <w:t xml:space="preserve"> سلوان عبد احمد</w:t>
      </w:r>
    </w:p>
    <w:p w:rsidR="00AE5E21" w:rsidRPr="00B17FF8" w:rsidRDefault="00AE5E21" w:rsidP="00AE5E21">
      <w:pPr>
        <w:spacing w:after="0" w:line="240" w:lineRule="auto"/>
        <w:jc w:val="center"/>
        <w:rPr>
          <w:rFonts w:ascii="Simplified Arabic" w:eastAsia="Calibri" w:hAnsi="Simplified Arabic" w:cs="Simplified Arabic"/>
          <w:b/>
          <w:bCs/>
          <w:noProof/>
          <w:sz w:val="36"/>
          <w:szCs w:val="36"/>
          <w:rtl/>
          <w:lang w:eastAsia="ar-SA" w:bidi="ar-IQ"/>
        </w:rPr>
      </w:pPr>
    </w:p>
    <w:p w:rsidR="00AE5E21" w:rsidRPr="00B17FF8" w:rsidRDefault="00AE5E21" w:rsidP="00AE5E21">
      <w:pPr>
        <w:spacing w:after="0" w:line="240" w:lineRule="auto"/>
        <w:jc w:val="center"/>
        <w:rPr>
          <w:rFonts w:ascii="Simplified Arabic" w:eastAsia="Calibri" w:hAnsi="Simplified Arabic" w:cs="Simplified Arabic"/>
          <w:b/>
          <w:bCs/>
          <w:noProof/>
          <w:sz w:val="36"/>
          <w:szCs w:val="36"/>
          <w:rtl/>
          <w:lang w:eastAsia="ar-SA" w:bidi="ar-IQ"/>
        </w:rPr>
      </w:pPr>
    </w:p>
    <w:p w:rsidR="00AE5E21" w:rsidRPr="00B17FF8" w:rsidRDefault="00AE5E21" w:rsidP="00F91364">
      <w:pPr>
        <w:spacing w:after="0" w:line="240" w:lineRule="auto"/>
        <w:jc w:val="center"/>
        <w:rPr>
          <w:rFonts w:ascii="Simplified Arabic" w:eastAsia="Calibri" w:hAnsi="Simplified Arabic" w:cs="Simplified Arabic"/>
          <w:b/>
          <w:bCs/>
          <w:noProof/>
          <w:sz w:val="36"/>
          <w:szCs w:val="36"/>
          <w:lang w:eastAsia="ar-SA" w:bidi="ar-IQ"/>
        </w:rPr>
      </w:pPr>
      <w:r w:rsidRPr="00B17FF8">
        <w:rPr>
          <w:rFonts w:ascii="Simplified Arabic" w:eastAsia="Calibri" w:hAnsi="Simplified Arabic" w:cs="Simplified Arabic" w:hint="cs"/>
          <w:b/>
          <w:bCs/>
          <w:noProof/>
          <w:sz w:val="36"/>
          <w:szCs w:val="36"/>
          <w:rtl/>
          <w:lang w:eastAsia="ar-SA" w:bidi="ar-IQ"/>
        </w:rPr>
        <w:t>144</w:t>
      </w:r>
      <w:r w:rsidR="00F91364">
        <w:rPr>
          <w:rFonts w:ascii="Simplified Arabic" w:eastAsia="Calibri" w:hAnsi="Simplified Arabic" w:cs="Simplified Arabic" w:hint="cs"/>
          <w:b/>
          <w:bCs/>
          <w:noProof/>
          <w:sz w:val="36"/>
          <w:szCs w:val="36"/>
          <w:rtl/>
          <w:lang w:eastAsia="ar-SA" w:bidi="ar-IQ"/>
        </w:rPr>
        <w:t>5</w:t>
      </w:r>
      <w:r w:rsidRPr="00B17FF8">
        <w:rPr>
          <w:rFonts w:ascii="Simplified Arabic" w:eastAsia="Calibri" w:hAnsi="Simplified Arabic" w:cs="Simplified Arabic" w:hint="cs"/>
          <w:b/>
          <w:bCs/>
          <w:noProof/>
          <w:sz w:val="36"/>
          <w:szCs w:val="36"/>
          <w:rtl/>
          <w:lang w:eastAsia="ar-SA" w:bidi="ar-IQ"/>
        </w:rPr>
        <w:t xml:space="preserve"> هـ</w:t>
      </w:r>
      <w:r w:rsidRPr="00B17FF8">
        <w:rPr>
          <w:rFonts w:ascii="Simplified Arabic" w:eastAsia="Calibri" w:hAnsi="Simplified Arabic" w:cs="Simplified Arabic" w:hint="cs"/>
          <w:b/>
          <w:bCs/>
          <w:noProof/>
          <w:sz w:val="36"/>
          <w:szCs w:val="36"/>
          <w:rtl/>
          <w:lang w:eastAsia="ar-SA" w:bidi="ar-IQ"/>
        </w:rPr>
        <w:tab/>
      </w:r>
      <w:r w:rsidRPr="00B17FF8">
        <w:rPr>
          <w:rFonts w:ascii="Simplified Arabic" w:eastAsia="Calibri" w:hAnsi="Simplified Arabic" w:cs="Simplified Arabic" w:hint="cs"/>
          <w:b/>
          <w:bCs/>
          <w:noProof/>
          <w:sz w:val="36"/>
          <w:szCs w:val="36"/>
          <w:rtl/>
          <w:lang w:eastAsia="ar-SA" w:bidi="ar-IQ"/>
        </w:rPr>
        <w:tab/>
        <w:t xml:space="preserve"> </w:t>
      </w:r>
      <w:r w:rsidRPr="00B17FF8">
        <w:rPr>
          <w:rFonts w:ascii="Simplified Arabic" w:eastAsia="Calibri" w:hAnsi="Simplified Arabic" w:cs="Simplified Arabic" w:hint="cs"/>
          <w:b/>
          <w:bCs/>
          <w:noProof/>
          <w:sz w:val="36"/>
          <w:szCs w:val="36"/>
          <w:rtl/>
          <w:lang w:eastAsia="ar-SA" w:bidi="ar-IQ"/>
        </w:rPr>
        <w:tab/>
        <w:t xml:space="preserve">                 </w:t>
      </w:r>
      <w:r w:rsidRPr="00B17FF8">
        <w:rPr>
          <w:rFonts w:ascii="Simplified Arabic" w:eastAsia="Calibri" w:hAnsi="Simplified Arabic" w:cs="Simplified Arabic" w:hint="cs"/>
          <w:b/>
          <w:bCs/>
          <w:noProof/>
          <w:sz w:val="36"/>
          <w:szCs w:val="36"/>
          <w:rtl/>
          <w:lang w:eastAsia="ar-SA" w:bidi="ar-IQ"/>
        </w:rPr>
        <w:tab/>
      </w:r>
      <w:r w:rsidRPr="00B17FF8">
        <w:rPr>
          <w:rFonts w:ascii="Simplified Arabic" w:eastAsia="Calibri" w:hAnsi="Simplified Arabic" w:cs="Simplified Arabic" w:hint="cs"/>
          <w:b/>
          <w:bCs/>
          <w:noProof/>
          <w:sz w:val="36"/>
          <w:szCs w:val="36"/>
          <w:rtl/>
          <w:lang w:eastAsia="ar-SA" w:bidi="ar-IQ"/>
        </w:rPr>
        <w:tab/>
      </w:r>
      <w:r w:rsidRPr="00B17FF8">
        <w:rPr>
          <w:rFonts w:ascii="Simplified Arabic" w:eastAsia="Calibri" w:hAnsi="Simplified Arabic" w:cs="Simplified Arabic" w:hint="cs"/>
          <w:b/>
          <w:bCs/>
          <w:noProof/>
          <w:sz w:val="36"/>
          <w:szCs w:val="36"/>
          <w:rtl/>
          <w:lang w:eastAsia="ar-SA" w:bidi="ar-IQ"/>
        </w:rPr>
        <w:tab/>
      </w:r>
      <w:r w:rsidRPr="00B17FF8">
        <w:rPr>
          <w:rFonts w:ascii="Simplified Arabic" w:eastAsia="Calibri" w:hAnsi="Simplified Arabic" w:cs="Simplified Arabic" w:hint="cs"/>
          <w:b/>
          <w:bCs/>
          <w:noProof/>
          <w:sz w:val="36"/>
          <w:szCs w:val="36"/>
          <w:rtl/>
          <w:lang w:eastAsia="ar-SA" w:bidi="ar-IQ"/>
        </w:rPr>
        <w:tab/>
      </w:r>
      <w:r w:rsidR="00F91364">
        <w:rPr>
          <w:rFonts w:ascii="Simplified Arabic" w:eastAsia="Calibri" w:hAnsi="Simplified Arabic" w:cs="Simplified Arabic" w:hint="cs"/>
          <w:b/>
          <w:bCs/>
          <w:noProof/>
          <w:sz w:val="36"/>
          <w:szCs w:val="36"/>
          <w:rtl/>
          <w:lang w:eastAsia="ar-SA" w:bidi="ar-IQ"/>
        </w:rPr>
        <w:t>2024</w:t>
      </w:r>
      <w:r w:rsidRPr="00B17FF8">
        <w:rPr>
          <w:rFonts w:ascii="Simplified Arabic" w:eastAsia="Calibri" w:hAnsi="Simplified Arabic" w:cs="Simplified Arabic" w:hint="cs"/>
          <w:b/>
          <w:bCs/>
          <w:noProof/>
          <w:sz w:val="36"/>
          <w:szCs w:val="36"/>
          <w:rtl/>
          <w:lang w:eastAsia="ar-SA" w:bidi="ar-IQ"/>
        </w:rPr>
        <w:t xml:space="preserve"> م</w:t>
      </w:r>
    </w:p>
    <w:p w:rsidR="00AE5E21" w:rsidRPr="00B17FF8" w:rsidRDefault="00AE5E21" w:rsidP="00AE5E21">
      <w:pPr>
        <w:spacing w:after="0" w:line="240" w:lineRule="auto"/>
        <w:rPr>
          <w:rFonts w:ascii="Times New Roman" w:eastAsia="Times New Roman" w:hAnsi="Times New Roman" w:cs="Traditional Arabic"/>
          <w:noProof/>
          <w:sz w:val="20"/>
          <w:szCs w:val="24"/>
          <w:rtl/>
          <w:lang w:eastAsia="ar-SA" w:bidi="ar-IQ"/>
        </w:rPr>
      </w:pPr>
    </w:p>
    <w:p w:rsidR="00AE5E21" w:rsidRPr="00B17FF8" w:rsidRDefault="00AE5E21" w:rsidP="00AE5E21">
      <w:pPr>
        <w:spacing w:after="0" w:line="240" w:lineRule="auto"/>
        <w:rPr>
          <w:rFonts w:ascii="Times New Roman" w:eastAsia="Times New Roman" w:hAnsi="Times New Roman" w:cs="Traditional Arabic"/>
          <w:noProof/>
          <w:sz w:val="20"/>
          <w:szCs w:val="24"/>
          <w:rtl/>
          <w:lang w:eastAsia="ar-SA" w:bidi="ar-IQ"/>
        </w:rPr>
      </w:pPr>
    </w:p>
    <w:p w:rsidR="00AE5E21" w:rsidRPr="00B17FF8" w:rsidRDefault="00AE5E21" w:rsidP="00AE5E21">
      <w:pPr>
        <w:spacing w:after="0" w:line="240" w:lineRule="auto"/>
        <w:rPr>
          <w:rFonts w:ascii="Times New Roman" w:eastAsia="Times New Roman" w:hAnsi="Times New Roman" w:cs="Traditional Arabic"/>
          <w:noProof/>
          <w:sz w:val="20"/>
          <w:szCs w:val="24"/>
          <w:rtl/>
          <w:lang w:eastAsia="ar-SA" w:bidi="ar-IQ"/>
        </w:rPr>
      </w:pPr>
    </w:p>
    <w:p w:rsidR="00AE5E21" w:rsidRPr="00B17FF8" w:rsidRDefault="00AE5E21" w:rsidP="00AE5E21">
      <w:pPr>
        <w:spacing w:after="0" w:line="360" w:lineRule="auto"/>
        <w:jc w:val="center"/>
        <w:rPr>
          <w:rFonts w:ascii="Times New Roman" w:eastAsia="Times New Roman" w:hAnsi="Times New Roman" w:cs="DecoType Thuluth"/>
          <w:b/>
          <w:bCs/>
          <w:noProof/>
          <w:color w:val="468847"/>
          <w:sz w:val="37"/>
          <w:szCs w:val="37"/>
          <w:shd w:val="clear" w:color="auto" w:fill="DFF0D8"/>
          <w:rtl/>
          <w:lang w:eastAsia="ar-SA"/>
        </w:rPr>
      </w:pPr>
      <w:r w:rsidRPr="00B17FF8">
        <w:rPr>
          <w:rFonts w:ascii="Times New Roman" w:eastAsia="Times New Roman" w:hAnsi="Times New Roman" w:cs="DecoType Thuluth"/>
          <w:noProof/>
          <w:sz w:val="54"/>
          <w:szCs w:val="54"/>
          <w:rtl/>
          <w:lang w:eastAsia="ar-SA"/>
        </w:rPr>
        <w:lastRenderedPageBreak/>
        <w:t>بسم</w:t>
      </w:r>
      <w:r w:rsidRPr="00B17FF8">
        <w:rPr>
          <w:rFonts w:ascii="Times New Roman" w:eastAsia="Times New Roman" w:hAnsi="Times New Roman" w:cs="DecoType Thuluth"/>
          <w:noProof/>
          <w:sz w:val="54"/>
          <w:szCs w:val="54"/>
          <w:lang w:eastAsia="ar-SA"/>
        </w:rPr>
        <w:t xml:space="preserve"> </w:t>
      </w:r>
      <w:r w:rsidRPr="00B17FF8">
        <w:rPr>
          <w:rFonts w:ascii="Times New Roman" w:eastAsia="Times New Roman" w:hAnsi="Times New Roman" w:cs="DecoType Thuluth"/>
          <w:noProof/>
          <w:sz w:val="54"/>
          <w:szCs w:val="54"/>
          <w:rtl/>
          <w:lang w:eastAsia="ar-SA"/>
        </w:rPr>
        <w:t>الله</w:t>
      </w:r>
      <w:r w:rsidRPr="00B17FF8">
        <w:rPr>
          <w:rFonts w:ascii="Times New Roman" w:eastAsia="Times New Roman" w:hAnsi="Times New Roman" w:cs="DecoType Thuluth"/>
          <w:noProof/>
          <w:sz w:val="54"/>
          <w:szCs w:val="54"/>
          <w:lang w:eastAsia="ar-SA"/>
        </w:rPr>
        <w:t xml:space="preserve"> </w:t>
      </w:r>
      <w:r w:rsidRPr="00B17FF8">
        <w:rPr>
          <w:rFonts w:ascii="Times New Roman" w:eastAsia="Times New Roman" w:hAnsi="Times New Roman" w:cs="DecoType Thuluth"/>
          <w:noProof/>
          <w:sz w:val="54"/>
          <w:szCs w:val="54"/>
          <w:rtl/>
          <w:lang w:eastAsia="ar-SA"/>
        </w:rPr>
        <w:t>الرحمن</w:t>
      </w:r>
      <w:r w:rsidRPr="00B17FF8">
        <w:rPr>
          <w:rFonts w:ascii="Times New Roman" w:eastAsia="Times New Roman" w:hAnsi="Times New Roman" w:cs="DecoType Thuluth"/>
          <w:noProof/>
          <w:sz w:val="54"/>
          <w:szCs w:val="54"/>
          <w:lang w:eastAsia="ar-SA"/>
        </w:rPr>
        <w:t xml:space="preserve"> </w:t>
      </w:r>
      <w:r w:rsidRPr="00B17FF8">
        <w:rPr>
          <w:rFonts w:ascii="Times New Roman" w:eastAsia="Times New Roman" w:hAnsi="Times New Roman" w:cs="DecoType Thuluth"/>
          <w:noProof/>
          <w:sz w:val="54"/>
          <w:szCs w:val="54"/>
          <w:rtl/>
          <w:lang w:eastAsia="ar-SA"/>
        </w:rPr>
        <w:t>الرحيم</w:t>
      </w:r>
    </w:p>
    <w:p w:rsidR="00AE5E21" w:rsidRPr="00B17FF8" w:rsidRDefault="00AE5E21" w:rsidP="00AE5E21">
      <w:pPr>
        <w:spacing w:after="0" w:line="360" w:lineRule="auto"/>
        <w:jc w:val="center"/>
        <w:rPr>
          <w:rFonts w:ascii="Times New Roman" w:eastAsia="Times New Roman" w:hAnsi="Times New Roman" w:cs="Times New Roman"/>
          <w:b/>
          <w:bCs/>
          <w:noProof/>
          <w:color w:val="468847"/>
          <w:sz w:val="37"/>
          <w:szCs w:val="37"/>
          <w:shd w:val="clear" w:color="auto" w:fill="DFF0D8"/>
          <w:rtl/>
          <w:lang w:eastAsia="ar-SA"/>
        </w:rPr>
      </w:pPr>
    </w:p>
    <w:p w:rsidR="00AE5E21" w:rsidRPr="00B17FF8" w:rsidRDefault="00AE5E21" w:rsidP="00AE5E21">
      <w:pPr>
        <w:spacing w:after="0" w:line="360" w:lineRule="auto"/>
        <w:jc w:val="center"/>
        <w:rPr>
          <w:rFonts w:ascii="Times New Roman" w:eastAsia="Times New Roman" w:hAnsi="Times New Roman" w:cs="Times New Roman"/>
          <w:b/>
          <w:bCs/>
          <w:noProof/>
          <w:sz w:val="84"/>
          <w:szCs w:val="88"/>
          <w:rtl/>
          <w:lang w:eastAsia="ar-SA" w:bidi="ar-IQ"/>
        </w:rPr>
      </w:pPr>
      <w:r w:rsidRPr="00B17FF8">
        <w:rPr>
          <w:rFonts w:ascii="Times New Roman" w:eastAsia="Times New Roman" w:hAnsi="Times New Roman" w:cs="Times New Roman"/>
          <w:b/>
          <w:bCs/>
          <w:noProof/>
          <w:sz w:val="84"/>
          <w:szCs w:val="88"/>
          <w:lang w:eastAsia="ar-SA"/>
        </w:rPr>
        <w:sym w:font="AGA Arabesque" w:char="F029"/>
      </w:r>
      <w:r w:rsidRPr="00B17FF8">
        <w:rPr>
          <w:rFonts w:ascii="Times New Roman" w:eastAsia="Times New Roman" w:hAnsi="Times New Roman" w:cs="Times New Roman"/>
          <w:b/>
          <w:bCs/>
          <w:noProof/>
          <w:sz w:val="84"/>
          <w:szCs w:val="88"/>
          <w:rtl/>
          <w:lang w:eastAsia="ar-SA"/>
        </w:rPr>
        <w:t xml:space="preserve"> قُلْ هَلْ يَسْتَوِي الَّذِينَ يَعْلَمُونَ وَالَّذِينَ لَا يَعْلَمُونَ إِنَّمَا يَتَذَكَّرُ أُولُو الْأَلْبَابِ</w:t>
      </w:r>
      <w:r w:rsidRPr="00B17FF8">
        <w:rPr>
          <w:rFonts w:ascii="Times New Roman" w:eastAsia="Times New Roman" w:hAnsi="Times New Roman" w:cs="Times New Roman"/>
          <w:b/>
          <w:bCs/>
          <w:noProof/>
          <w:sz w:val="84"/>
          <w:szCs w:val="88"/>
          <w:lang w:eastAsia="ar-SA"/>
        </w:rPr>
        <w:sym w:font="AGA Arabesque" w:char="F028"/>
      </w:r>
    </w:p>
    <w:p w:rsidR="00AE5E21" w:rsidRPr="00B17FF8" w:rsidRDefault="00AE5E21" w:rsidP="00AE5E21">
      <w:pPr>
        <w:spacing w:after="0" w:line="360" w:lineRule="auto"/>
        <w:jc w:val="center"/>
        <w:rPr>
          <w:rFonts w:ascii="Times New Roman" w:eastAsia="Times New Roman" w:hAnsi="Times New Roman" w:cs="Times New Roman"/>
          <w:b/>
          <w:bCs/>
          <w:noProof/>
          <w:sz w:val="84"/>
          <w:szCs w:val="88"/>
          <w:rtl/>
          <w:lang w:eastAsia="ar-SA" w:bidi="ar-IQ"/>
        </w:rPr>
      </w:pPr>
    </w:p>
    <w:p w:rsidR="00AE5E21" w:rsidRPr="00B17FF8" w:rsidRDefault="00AE5E21" w:rsidP="00AE5E21">
      <w:pPr>
        <w:spacing w:after="0" w:line="360" w:lineRule="auto"/>
        <w:jc w:val="center"/>
        <w:rPr>
          <w:rFonts w:ascii="Times New Roman" w:eastAsia="Times New Roman" w:hAnsi="Times New Roman" w:cs="Times New Roman"/>
          <w:b/>
          <w:bCs/>
          <w:noProof/>
          <w:sz w:val="84"/>
          <w:szCs w:val="88"/>
          <w:rtl/>
          <w:lang w:eastAsia="ar-SA" w:bidi="ar-IQ"/>
        </w:rPr>
      </w:pPr>
    </w:p>
    <w:p w:rsidR="00AE5E21" w:rsidRPr="00B17FF8" w:rsidRDefault="00AE5E21" w:rsidP="00AE5E21">
      <w:pPr>
        <w:spacing w:after="0" w:line="240" w:lineRule="auto"/>
        <w:ind w:left="5527"/>
        <w:jc w:val="center"/>
        <w:rPr>
          <w:rFonts w:ascii="Times New Roman" w:eastAsia="Times New Roman" w:hAnsi="Times New Roman" w:cs="DecoType Naskh Variants"/>
          <w:b/>
          <w:bCs/>
          <w:noProof/>
          <w:sz w:val="40"/>
          <w:szCs w:val="40"/>
          <w:rtl/>
          <w:lang w:eastAsia="ar-SA" w:bidi="ar-IQ"/>
        </w:rPr>
      </w:pPr>
      <w:r w:rsidRPr="00B17FF8">
        <w:rPr>
          <w:rFonts w:ascii="Times New Roman" w:eastAsia="Times New Roman" w:hAnsi="Times New Roman" w:cs="DecoType Naskh Variants" w:hint="cs"/>
          <w:b/>
          <w:bCs/>
          <w:noProof/>
          <w:sz w:val="40"/>
          <w:szCs w:val="40"/>
          <w:rtl/>
          <w:lang w:eastAsia="ar-SA" w:bidi="ar-IQ"/>
        </w:rPr>
        <w:t>صدق الله العظيم</w:t>
      </w:r>
    </w:p>
    <w:p w:rsidR="00AE5E21" w:rsidRPr="00B17FF8" w:rsidRDefault="00AE5E21" w:rsidP="00AE5E21">
      <w:pPr>
        <w:spacing w:after="0" w:line="240" w:lineRule="auto"/>
        <w:ind w:left="5527"/>
        <w:jc w:val="center"/>
        <w:rPr>
          <w:rFonts w:ascii="Times New Roman" w:eastAsia="Times New Roman" w:hAnsi="Times New Roman" w:cs="DecoType Naskh Variants"/>
          <w:b/>
          <w:bCs/>
          <w:noProof/>
          <w:sz w:val="40"/>
          <w:szCs w:val="40"/>
          <w:rtl/>
          <w:lang w:eastAsia="ar-SA" w:bidi="ar-IQ"/>
        </w:rPr>
      </w:pPr>
      <w:r w:rsidRPr="00B17FF8">
        <w:rPr>
          <w:rFonts w:ascii="Times New Roman" w:eastAsia="Times New Roman" w:hAnsi="Times New Roman" w:cs="DecoType Naskh Variants" w:hint="cs"/>
          <w:b/>
          <w:bCs/>
          <w:noProof/>
          <w:sz w:val="40"/>
          <w:szCs w:val="40"/>
          <w:rtl/>
          <w:lang w:eastAsia="ar-SA" w:bidi="ar-IQ"/>
        </w:rPr>
        <w:t>(الزمر : من الآية 9)</w:t>
      </w:r>
    </w:p>
    <w:p w:rsidR="00AE5E21" w:rsidRPr="00B17FF8" w:rsidRDefault="00AE5E21" w:rsidP="00AE5E21">
      <w:pPr>
        <w:rPr>
          <w:rFonts w:ascii="Simplified Arabic" w:eastAsia="Times New Roman" w:hAnsi="Simplified Arabic" w:cs="Simplified Arabic"/>
          <w:rtl/>
          <w:lang w:bidi="ar-IQ"/>
        </w:rPr>
      </w:pPr>
    </w:p>
    <w:p w:rsidR="00AE5E21" w:rsidRDefault="00AE5E21">
      <w:pPr>
        <w:bidi w:val="0"/>
        <w:rPr>
          <w:rFonts w:ascii="Arial Black" w:eastAsia="Times New Roman" w:hAnsi="Arial Black" w:cs="Diwani Letter"/>
          <w:sz w:val="100"/>
          <w:szCs w:val="100"/>
          <w:lang w:bidi="ar-IQ"/>
        </w:rPr>
      </w:pPr>
    </w:p>
    <w:p w:rsidR="00AE5E21" w:rsidRDefault="00AE5E21" w:rsidP="00AE5E21">
      <w:pPr>
        <w:bidi w:val="0"/>
        <w:spacing w:after="0" w:line="240" w:lineRule="auto"/>
        <w:jc w:val="center"/>
        <w:rPr>
          <w:rFonts w:ascii="Arial Black" w:eastAsia="Times New Roman" w:hAnsi="Arial Black" w:cs="Diwani Letter"/>
          <w:sz w:val="100"/>
          <w:szCs w:val="100"/>
          <w:lang w:bidi="ar-IQ"/>
        </w:rPr>
      </w:pPr>
      <w:r>
        <w:rPr>
          <w:rFonts w:ascii="Arial Black" w:eastAsia="Times New Roman" w:hAnsi="Arial Black" w:cs="Diwani Letter" w:hint="cs"/>
          <w:sz w:val="100"/>
          <w:szCs w:val="100"/>
          <w:rtl/>
          <w:lang w:bidi="ar-IQ"/>
        </w:rPr>
        <w:lastRenderedPageBreak/>
        <w:t>الاهداء</w:t>
      </w:r>
    </w:p>
    <w:p w:rsidR="00B35B42" w:rsidRPr="00B35B42" w:rsidRDefault="00B35B42" w:rsidP="00B35B42">
      <w:pPr>
        <w:spacing w:after="0" w:line="240" w:lineRule="auto"/>
        <w:jc w:val="both"/>
        <w:rPr>
          <w:rFonts w:ascii="DFKai-SB" w:eastAsia="DFKai-SB" w:hAnsi="DFKai-SB" w:cs="DecoType Naskh Variants"/>
          <w:b/>
          <w:bCs/>
          <w:sz w:val="44"/>
          <w:szCs w:val="44"/>
          <w:lang w:bidi="ar-IQ"/>
        </w:rPr>
      </w:pPr>
      <w:r w:rsidRPr="00B35B42">
        <w:rPr>
          <w:rFonts w:ascii="DFKai-SB" w:eastAsia="DFKai-SB" w:hAnsi="DFKai-SB" w:cs="DecoType Naskh Variants" w:hint="cs"/>
          <w:b/>
          <w:bCs/>
          <w:sz w:val="44"/>
          <w:szCs w:val="44"/>
          <w:rtl/>
          <w:lang w:bidi="ar-IQ"/>
        </w:rPr>
        <w:t xml:space="preserve">إلى                           </w:t>
      </w:r>
    </w:p>
    <w:p w:rsidR="00B35B42" w:rsidRPr="00B35B42" w:rsidRDefault="00B35B42" w:rsidP="00B35B42">
      <w:pPr>
        <w:spacing w:after="0" w:line="240" w:lineRule="auto"/>
        <w:jc w:val="both"/>
        <w:rPr>
          <w:rFonts w:ascii="DFKai-SB" w:eastAsia="DFKai-SB" w:hAnsi="DFKai-SB" w:cs="DecoType Naskh Variants"/>
          <w:b/>
          <w:bCs/>
          <w:sz w:val="44"/>
          <w:szCs w:val="44"/>
          <w:lang w:bidi="ar-IQ"/>
        </w:rPr>
      </w:pPr>
      <w:r w:rsidRPr="00B35B42">
        <w:rPr>
          <w:rFonts w:ascii="DFKai-SB" w:eastAsia="DFKai-SB" w:hAnsi="DFKai-SB" w:cs="DecoType Naskh Variants"/>
          <w:b/>
          <w:bCs/>
          <w:sz w:val="44"/>
          <w:szCs w:val="44"/>
          <w:rtl/>
          <w:lang w:bidi="ar-IQ"/>
        </w:rPr>
        <w:t xml:space="preserve">نبي الرحمة . . خاتم الأنبياء والمرسلين . . سيدنا محمد </w:t>
      </w:r>
      <w:r w:rsidRPr="00B35B42">
        <w:rPr>
          <w:rFonts w:ascii="DFKai-SB" w:eastAsia="DFKai-SB" w:hAnsi="DFKai-SB" w:cs="DecoType Naskh Variants" w:hint="cs"/>
          <w:b/>
          <w:bCs/>
          <w:sz w:val="44"/>
          <w:szCs w:val="44"/>
          <w:rtl/>
          <w:lang w:bidi="ar-IQ"/>
        </w:rPr>
        <w:t>(</w:t>
      </w:r>
      <w:r w:rsidRPr="00B35B42">
        <w:rPr>
          <w:rFonts w:ascii="DFKai-SB" w:eastAsia="DFKai-SB" w:hAnsi="DFKai-SB" w:cs="DecoType Naskh Variants"/>
          <w:b/>
          <w:bCs/>
          <w:sz w:val="44"/>
          <w:szCs w:val="44"/>
          <w:rtl/>
          <w:lang w:bidi="ar-IQ"/>
        </w:rPr>
        <w:t>صلى الله عليه وس</w:t>
      </w:r>
      <w:r w:rsidRPr="00B35B42">
        <w:rPr>
          <w:rFonts w:ascii="DFKai-SB" w:eastAsia="DFKai-SB" w:hAnsi="DFKai-SB" w:cs="DecoType Naskh Variants" w:hint="cs"/>
          <w:b/>
          <w:bCs/>
          <w:sz w:val="44"/>
          <w:szCs w:val="44"/>
          <w:rtl/>
          <w:lang w:bidi="ar-IQ"/>
        </w:rPr>
        <w:t>لم).</w:t>
      </w:r>
    </w:p>
    <w:p w:rsidR="008F5849" w:rsidRDefault="00B35B42" w:rsidP="008F5849">
      <w:pPr>
        <w:spacing w:after="0" w:line="240" w:lineRule="auto"/>
        <w:jc w:val="both"/>
        <w:rPr>
          <w:rFonts w:ascii="DFKai-SB" w:eastAsia="DFKai-SB" w:hAnsi="DFKai-SB" w:cs="DecoType Naskh Variants"/>
          <w:b/>
          <w:bCs/>
          <w:sz w:val="44"/>
          <w:szCs w:val="44"/>
          <w:rtl/>
          <w:lang w:bidi="ar-IQ"/>
        </w:rPr>
      </w:pPr>
      <w:r w:rsidRPr="00B35B42">
        <w:rPr>
          <w:rFonts w:ascii="DFKai-SB" w:eastAsia="DFKai-SB" w:hAnsi="DFKai-SB" w:cs="DecoType Naskh Variants"/>
          <w:b/>
          <w:bCs/>
          <w:sz w:val="44"/>
          <w:szCs w:val="44"/>
          <w:rtl/>
          <w:lang w:bidi="ar-IQ"/>
        </w:rPr>
        <w:t xml:space="preserve">كل قطرة دم سقطت ليرتفع وطني العراق شامخاً . . . كل روح ضحت لتكسر قيود الطواغيت . لذلك الذي قضى عمره دفاعا عن </w:t>
      </w:r>
      <w:r w:rsidRPr="00B35B42">
        <w:rPr>
          <w:rFonts w:ascii="DFKai-SB" w:eastAsia="DFKai-SB" w:hAnsi="DFKai-SB" w:cs="DecoType Naskh Variants" w:hint="cs"/>
          <w:b/>
          <w:bCs/>
          <w:sz w:val="44"/>
          <w:szCs w:val="44"/>
          <w:rtl/>
          <w:lang w:bidi="ar-IQ"/>
        </w:rPr>
        <w:t>الأمة</w:t>
      </w:r>
      <w:r w:rsidRPr="00B35B42">
        <w:rPr>
          <w:rFonts w:ascii="DFKai-SB" w:eastAsia="DFKai-SB" w:hAnsi="DFKai-SB" w:cs="DecoType Naskh Variants"/>
          <w:b/>
          <w:bCs/>
          <w:sz w:val="44"/>
          <w:szCs w:val="44"/>
          <w:rtl/>
          <w:lang w:bidi="ar-IQ"/>
        </w:rPr>
        <w:t xml:space="preserve">. . . </w:t>
      </w:r>
    </w:p>
    <w:p w:rsidR="00B35B42" w:rsidRPr="00B35B42" w:rsidRDefault="00B35B42" w:rsidP="008F5849">
      <w:pPr>
        <w:spacing w:after="0" w:line="240" w:lineRule="auto"/>
        <w:jc w:val="both"/>
        <w:rPr>
          <w:rFonts w:ascii="DFKai-SB" w:eastAsia="DFKai-SB" w:hAnsi="DFKai-SB" w:cs="DecoType Naskh Variants"/>
          <w:b/>
          <w:bCs/>
          <w:sz w:val="44"/>
          <w:szCs w:val="44"/>
          <w:rtl/>
          <w:lang w:bidi="ar-IQ"/>
        </w:rPr>
      </w:pPr>
      <w:r w:rsidRPr="00B35B42">
        <w:rPr>
          <w:rFonts w:ascii="DFKai-SB" w:eastAsia="DFKai-SB" w:hAnsi="DFKai-SB" w:cs="DecoType Naskh Variants"/>
          <w:b/>
          <w:bCs/>
          <w:sz w:val="44"/>
          <w:szCs w:val="44"/>
          <w:rtl/>
          <w:lang w:bidi="ar-IQ"/>
        </w:rPr>
        <w:t>أغلى ما لدي في الوجود ... أعظم نعمة رزقني الله بها  ... القلب الذي ينبض حب</w:t>
      </w:r>
      <w:r w:rsidRPr="00B35B42">
        <w:rPr>
          <w:rFonts w:ascii="DFKai-SB" w:eastAsia="DFKai-SB" w:hAnsi="DFKai-SB" w:cs="DecoType Naskh Variants" w:hint="cs"/>
          <w:b/>
          <w:bCs/>
          <w:sz w:val="44"/>
          <w:szCs w:val="44"/>
          <w:rtl/>
          <w:lang w:bidi="ar-IQ"/>
        </w:rPr>
        <w:t>ا</w:t>
      </w:r>
      <w:r w:rsidRPr="00B35B42">
        <w:rPr>
          <w:rFonts w:ascii="DFKai-SB" w:eastAsia="DFKai-SB" w:hAnsi="DFKai-SB" w:cs="DecoType Naskh Variants"/>
          <w:b/>
          <w:bCs/>
          <w:sz w:val="44"/>
          <w:szCs w:val="44"/>
          <w:rtl/>
          <w:lang w:bidi="ar-IQ"/>
        </w:rPr>
        <w:t xml:space="preserve"> وعطاءا </w:t>
      </w:r>
      <w:r w:rsidRPr="00B35B42">
        <w:rPr>
          <w:rFonts w:ascii="DFKai-SB" w:eastAsia="DFKai-SB" w:hAnsi="DFKai-SB" w:cs="DecoType Naskh Variants" w:hint="cs"/>
          <w:b/>
          <w:bCs/>
          <w:sz w:val="44"/>
          <w:szCs w:val="44"/>
          <w:rtl/>
          <w:lang w:bidi="ar-IQ"/>
        </w:rPr>
        <w:t xml:space="preserve">... من </w:t>
      </w:r>
      <w:r w:rsidRPr="00B35B42">
        <w:rPr>
          <w:rFonts w:ascii="DFKai-SB" w:eastAsia="DFKai-SB" w:hAnsi="DFKai-SB" w:cs="DecoType Naskh Variants"/>
          <w:b/>
          <w:bCs/>
          <w:sz w:val="44"/>
          <w:szCs w:val="44"/>
          <w:rtl/>
          <w:lang w:bidi="ar-IQ"/>
        </w:rPr>
        <w:t xml:space="preserve">أمداني بالصبر </w:t>
      </w:r>
      <w:r w:rsidRPr="00B35B42">
        <w:rPr>
          <w:rFonts w:ascii="DFKai-SB" w:eastAsia="DFKai-SB" w:hAnsi="DFKai-SB" w:cs="DecoType Naskh Variants" w:hint="cs"/>
          <w:b/>
          <w:bCs/>
          <w:sz w:val="44"/>
          <w:szCs w:val="44"/>
          <w:rtl/>
          <w:lang w:bidi="ar-IQ"/>
        </w:rPr>
        <w:t xml:space="preserve">وسعيا </w:t>
      </w:r>
      <w:r w:rsidRPr="00B35B42">
        <w:rPr>
          <w:rFonts w:ascii="DFKai-SB" w:eastAsia="DFKai-SB" w:hAnsi="DFKai-SB" w:cs="DecoType Naskh Variants"/>
          <w:b/>
          <w:bCs/>
          <w:sz w:val="44"/>
          <w:szCs w:val="44"/>
          <w:rtl/>
          <w:lang w:bidi="ar-IQ"/>
        </w:rPr>
        <w:t>وشق</w:t>
      </w:r>
      <w:r w:rsidRPr="00B35B42">
        <w:rPr>
          <w:rFonts w:ascii="DFKai-SB" w:eastAsia="DFKai-SB" w:hAnsi="DFKai-SB" w:cs="DecoType Naskh Variants" w:hint="cs"/>
          <w:b/>
          <w:bCs/>
          <w:sz w:val="44"/>
          <w:szCs w:val="44"/>
          <w:rtl/>
          <w:lang w:bidi="ar-IQ"/>
        </w:rPr>
        <w:t>يا</w:t>
      </w:r>
      <w:r w:rsidRPr="00B35B42">
        <w:rPr>
          <w:rFonts w:ascii="DFKai-SB" w:eastAsia="DFKai-SB" w:hAnsi="DFKai-SB" w:cs="DecoType Naskh Variants"/>
          <w:b/>
          <w:bCs/>
          <w:sz w:val="44"/>
          <w:szCs w:val="44"/>
          <w:rtl/>
          <w:lang w:bidi="ar-IQ"/>
        </w:rPr>
        <w:t xml:space="preserve"> لإنعم بالراحة والهناء ..</w:t>
      </w:r>
      <w:r w:rsidRPr="00B35B42">
        <w:rPr>
          <w:rFonts w:ascii="DFKai-SB" w:eastAsia="DFKai-SB" w:hAnsi="DFKai-SB" w:cs="DecoType Naskh Variants" w:hint="cs"/>
          <w:b/>
          <w:bCs/>
          <w:sz w:val="44"/>
          <w:szCs w:val="44"/>
          <w:rtl/>
          <w:lang w:bidi="ar-IQ"/>
        </w:rPr>
        <w:t>.</w:t>
      </w:r>
      <w:r w:rsidRPr="00B35B42">
        <w:rPr>
          <w:rFonts w:ascii="DFKai-SB" w:eastAsia="DFKai-SB" w:hAnsi="DFKai-SB" w:cs="DecoType Naskh Variants"/>
          <w:b/>
          <w:bCs/>
          <w:sz w:val="44"/>
          <w:szCs w:val="44"/>
          <w:rtl/>
          <w:lang w:bidi="ar-IQ"/>
        </w:rPr>
        <w:t xml:space="preserve"> الصدر الذي يفيض </w:t>
      </w:r>
      <w:r w:rsidRPr="00B35B42">
        <w:rPr>
          <w:rFonts w:ascii="DFKai-SB" w:eastAsia="DFKai-SB" w:hAnsi="DFKai-SB" w:cs="DecoType Naskh Variants" w:hint="cs"/>
          <w:b/>
          <w:bCs/>
          <w:sz w:val="44"/>
          <w:szCs w:val="44"/>
          <w:rtl/>
          <w:lang w:bidi="ar-IQ"/>
        </w:rPr>
        <w:t>حبا وكرما</w:t>
      </w:r>
      <w:r w:rsidRPr="00B35B42">
        <w:rPr>
          <w:rFonts w:ascii="DFKai-SB" w:eastAsia="DFKai-SB" w:hAnsi="DFKai-SB" w:cs="DecoType Naskh Variants"/>
          <w:b/>
          <w:bCs/>
          <w:sz w:val="44"/>
          <w:szCs w:val="44"/>
          <w:rtl/>
          <w:lang w:bidi="ar-IQ"/>
        </w:rPr>
        <w:t>. . . اللسان</w:t>
      </w:r>
      <w:r w:rsidRPr="00B35B42">
        <w:rPr>
          <w:rFonts w:ascii="DFKai-SB" w:eastAsia="DFKai-SB" w:hAnsi="DFKai-SB" w:cs="DecoType Naskh Variants" w:hint="cs"/>
          <w:b/>
          <w:bCs/>
          <w:sz w:val="44"/>
          <w:szCs w:val="44"/>
          <w:rtl/>
          <w:lang w:bidi="ar-IQ"/>
        </w:rPr>
        <w:t xml:space="preserve"> الذي </w:t>
      </w:r>
      <w:r w:rsidRPr="00B35B42">
        <w:rPr>
          <w:rFonts w:ascii="DFKai-SB" w:eastAsia="DFKai-SB" w:hAnsi="DFKai-SB" w:cs="DecoType Naskh Variants"/>
          <w:b/>
          <w:bCs/>
          <w:sz w:val="44"/>
          <w:szCs w:val="44"/>
          <w:rtl/>
          <w:lang w:bidi="ar-IQ"/>
        </w:rPr>
        <w:t xml:space="preserve"> لا يتوقف لحظة عن الدعاء لا أستغنى عن رضاهما عني ... من أدعو الله أن يمد في عمرهما .  إلى أعظم أب . </w:t>
      </w:r>
      <w:r w:rsidRPr="00B35B42">
        <w:rPr>
          <w:rFonts w:ascii="DFKai-SB" w:eastAsia="DFKai-SB" w:hAnsi="DFKai-SB" w:cs="DecoType Naskh Variants" w:hint="cs"/>
          <w:b/>
          <w:bCs/>
          <w:sz w:val="44"/>
          <w:szCs w:val="44"/>
          <w:rtl/>
          <w:lang w:bidi="ar-IQ"/>
        </w:rPr>
        <w:t>.</w:t>
      </w:r>
      <w:r w:rsidRPr="00B35B42">
        <w:rPr>
          <w:rFonts w:ascii="DFKai-SB" w:eastAsia="DFKai-SB" w:hAnsi="DFKai-SB" w:cs="DecoType Naskh Variants"/>
          <w:b/>
          <w:bCs/>
          <w:sz w:val="44"/>
          <w:szCs w:val="44"/>
          <w:rtl/>
          <w:lang w:bidi="ar-IQ"/>
        </w:rPr>
        <w:t>وأروع أم</w:t>
      </w:r>
      <w:r w:rsidRPr="00B35B42">
        <w:rPr>
          <w:rFonts w:ascii="DFKai-SB" w:eastAsia="DFKai-SB" w:hAnsi="DFKai-SB" w:cs="DecoType Naskh Variants" w:hint="cs"/>
          <w:b/>
          <w:bCs/>
          <w:sz w:val="44"/>
          <w:szCs w:val="44"/>
          <w:rtl/>
          <w:lang w:bidi="ar-IQ"/>
        </w:rPr>
        <w:t>…</w:t>
      </w:r>
    </w:p>
    <w:p w:rsidR="00B35B42" w:rsidRDefault="00B35B42" w:rsidP="00B35B42">
      <w:pPr>
        <w:spacing w:after="0" w:line="240" w:lineRule="auto"/>
        <w:jc w:val="both"/>
        <w:rPr>
          <w:rFonts w:ascii="DFKai-SB" w:eastAsia="DFKai-SB" w:hAnsi="DFKai-SB" w:cs="DecoType Naskh Variants"/>
          <w:b/>
          <w:bCs/>
          <w:sz w:val="44"/>
          <w:szCs w:val="44"/>
          <w:rtl/>
          <w:lang w:bidi="ar-IQ"/>
        </w:rPr>
      </w:pPr>
    </w:p>
    <w:p w:rsidR="008F5849" w:rsidRPr="00B35B42" w:rsidRDefault="008F5849" w:rsidP="00B35B42">
      <w:pPr>
        <w:spacing w:after="0" w:line="240" w:lineRule="auto"/>
        <w:jc w:val="both"/>
        <w:rPr>
          <w:rFonts w:ascii="DFKai-SB" w:eastAsia="DFKai-SB" w:hAnsi="DFKai-SB" w:cs="DecoType Naskh Variants"/>
          <w:b/>
          <w:bCs/>
          <w:sz w:val="44"/>
          <w:szCs w:val="44"/>
          <w:rtl/>
          <w:lang w:bidi="ar-IQ"/>
        </w:rPr>
      </w:pPr>
    </w:p>
    <w:p w:rsidR="00B35B42" w:rsidRPr="00B35B42" w:rsidRDefault="00B35B42" w:rsidP="00B35B42">
      <w:pPr>
        <w:spacing w:after="0" w:line="240" w:lineRule="auto"/>
        <w:jc w:val="right"/>
        <w:rPr>
          <w:rFonts w:ascii="Arial Black" w:eastAsia="Times New Roman" w:hAnsi="Arial Black" w:cs="AF_Hijaz"/>
          <w:b/>
          <w:bCs/>
          <w:sz w:val="44"/>
          <w:szCs w:val="44"/>
          <w:rtl/>
          <w:lang w:bidi="ar-IQ"/>
        </w:rPr>
      </w:pPr>
      <w:r w:rsidRPr="00B35B42">
        <w:rPr>
          <w:rFonts w:ascii="Arial Black" w:eastAsia="Times New Roman" w:hAnsi="Arial Black" w:cs="AF_Hijaz"/>
          <w:b/>
          <w:bCs/>
          <w:sz w:val="44"/>
          <w:szCs w:val="44"/>
          <w:lang w:bidi="ar-IQ"/>
        </w:rPr>
        <w:sym w:font="Wingdings" w:char="F03F"/>
      </w:r>
      <w:r w:rsidR="00795020">
        <w:rPr>
          <w:rFonts w:ascii="Arial Black" w:eastAsia="Times New Roman" w:hAnsi="Arial Black" w:cs="AF_Hijaz" w:hint="cs"/>
          <w:b/>
          <w:bCs/>
          <w:sz w:val="44"/>
          <w:szCs w:val="44"/>
          <w:rtl/>
          <w:lang w:bidi="ar-IQ"/>
        </w:rPr>
        <w:t>علي وسعدون</w:t>
      </w:r>
    </w:p>
    <w:p w:rsidR="00B35B42" w:rsidRDefault="00B35B42" w:rsidP="00B35B42">
      <w:pPr>
        <w:bidi w:val="0"/>
        <w:spacing w:after="0"/>
        <w:jc w:val="center"/>
        <w:rPr>
          <w:rFonts w:ascii="DFKai-SB" w:eastAsia="DFKai-SB" w:hAnsi="DFKai-SB" w:cs="DecoType Naskh Variants"/>
          <w:b/>
          <w:bCs/>
          <w:sz w:val="44"/>
          <w:szCs w:val="44"/>
          <w:rtl/>
          <w:lang w:bidi="ar-IQ"/>
        </w:rPr>
      </w:pPr>
    </w:p>
    <w:p w:rsidR="00B35B42" w:rsidRDefault="00B35B42" w:rsidP="00B35B42">
      <w:pPr>
        <w:bidi w:val="0"/>
        <w:spacing w:after="0"/>
        <w:jc w:val="center"/>
        <w:rPr>
          <w:rFonts w:ascii="DFKai-SB" w:eastAsia="DFKai-SB" w:hAnsi="DFKai-SB" w:cs="DecoType Naskh Variants"/>
          <w:b/>
          <w:bCs/>
          <w:sz w:val="44"/>
          <w:szCs w:val="44"/>
          <w:rtl/>
          <w:lang w:bidi="ar-IQ"/>
        </w:rPr>
      </w:pPr>
    </w:p>
    <w:p w:rsidR="00B35B42" w:rsidRPr="00B35B42" w:rsidRDefault="00B35B42" w:rsidP="00B35B42">
      <w:pPr>
        <w:bidi w:val="0"/>
        <w:spacing w:after="0"/>
        <w:jc w:val="center"/>
        <w:rPr>
          <w:rFonts w:asciiTheme="minorBidi" w:eastAsia="Times New Roman" w:hAnsiTheme="minorBidi" w:cs="MCS Shafa S_U normal."/>
          <w:sz w:val="60"/>
          <w:szCs w:val="60"/>
          <w:lang w:bidi="ar-IQ"/>
        </w:rPr>
      </w:pPr>
      <w:r w:rsidRPr="00B35B42">
        <w:rPr>
          <w:rFonts w:asciiTheme="minorBidi" w:eastAsia="Times New Roman" w:hAnsiTheme="minorBidi" w:cs="MCS Shafa S_U normal."/>
          <w:sz w:val="60"/>
          <w:szCs w:val="60"/>
          <w:rtl/>
          <w:lang w:bidi="ar-IQ"/>
        </w:rPr>
        <w:t>شكر و</w:t>
      </w:r>
      <w:r w:rsidRPr="00B35B42">
        <w:rPr>
          <w:rFonts w:asciiTheme="minorBidi" w:eastAsia="Times New Roman" w:hAnsiTheme="minorBidi" w:cs="MCS Shafa S_U normal." w:hint="cs"/>
          <w:sz w:val="60"/>
          <w:szCs w:val="60"/>
          <w:rtl/>
          <w:lang w:bidi="ar-IQ"/>
        </w:rPr>
        <w:t>امتنان</w:t>
      </w:r>
    </w:p>
    <w:p w:rsidR="00B35B42" w:rsidRDefault="00B35B42" w:rsidP="00B35B42">
      <w:pPr>
        <w:spacing w:after="0"/>
        <w:ind w:firstLine="720"/>
        <w:jc w:val="both"/>
        <w:rPr>
          <w:rFonts w:ascii="Simplified Arabic" w:eastAsia="Times New Roman" w:hAnsi="Simplified Arabic" w:cs="Simplified Arabic"/>
          <w:sz w:val="36"/>
          <w:szCs w:val="36"/>
          <w:rtl/>
          <w:lang w:bidi="ar-IQ"/>
        </w:rPr>
      </w:pPr>
      <w:r w:rsidRPr="00B35B42">
        <w:rPr>
          <w:rFonts w:ascii="Simplified Arabic" w:eastAsia="Times New Roman" w:hAnsi="Simplified Arabic" w:cs="Simplified Arabic"/>
          <w:sz w:val="36"/>
          <w:szCs w:val="36"/>
          <w:rtl/>
          <w:lang w:bidi="ar-IQ"/>
        </w:rPr>
        <w:t>الحمد والشكر لله أولا وآخرا الذي هيء لي أسباب التوفيق والنجاح لإنجاز هذا العمل الذي أتمنى أن أكون قد وفقت فيه لفائدة العلم . وأفضل الصلاة والسلام على الحبيب المصطفى خاتم النبيين محمد (صلى الله عليه وسلم) .</w:t>
      </w:r>
    </w:p>
    <w:p w:rsidR="00B35B42" w:rsidRDefault="00B35B42" w:rsidP="008F5849">
      <w:pPr>
        <w:spacing w:after="0"/>
        <w:ind w:firstLine="720"/>
        <w:jc w:val="both"/>
        <w:rPr>
          <w:rFonts w:ascii="Simplified Arabic" w:eastAsia="Times New Roman" w:hAnsi="Simplified Arabic" w:cs="Simplified Arabic"/>
          <w:sz w:val="36"/>
          <w:szCs w:val="36"/>
          <w:rtl/>
          <w:lang w:bidi="ar-IQ"/>
        </w:rPr>
      </w:pPr>
      <w:r w:rsidRPr="00B35B42">
        <w:rPr>
          <w:rFonts w:ascii="Simplified Arabic" w:eastAsia="Times New Roman" w:hAnsi="Simplified Arabic" w:cs="Simplified Arabic"/>
          <w:sz w:val="36"/>
          <w:szCs w:val="36"/>
          <w:rtl/>
          <w:lang w:bidi="ar-IQ"/>
        </w:rPr>
        <w:t xml:space="preserve"> </w:t>
      </w:r>
      <w:r w:rsidRPr="00B35B42">
        <w:rPr>
          <w:rFonts w:ascii="Simplified Arabic" w:eastAsia="Times New Roman" w:hAnsi="Simplified Arabic" w:cs="Simplified Arabic" w:hint="cs"/>
          <w:sz w:val="36"/>
          <w:szCs w:val="36"/>
          <w:rtl/>
          <w:lang w:bidi="ar-IQ"/>
        </w:rPr>
        <w:t>أ</w:t>
      </w:r>
      <w:r w:rsidRPr="00B35B42">
        <w:rPr>
          <w:rFonts w:ascii="Simplified Arabic" w:eastAsia="Times New Roman" w:hAnsi="Simplified Arabic" w:cs="Simplified Arabic"/>
          <w:sz w:val="36"/>
          <w:szCs w:val="36"/>
          <w:rtl/>
          <w:lang w:bidi="ar-IQ"/>
        </w:rPr>
        <w:t xml:space="preserve">ما بعد الحمد لله رب العالمين أتوجه بالشكر لكل من كان لي عونا في أكمال </w:t>
      </w:r>
      <w:r>
        <w:rPr>
          <w:rFonts w:ascii="Simplified Arabic" w:eastAsia="Times New Roman" w:hAnsi="Simplified Arabic" w:cs="Simplified Arabic" w:hint="cs"/>
          <w:sz w:val="36"/>
          <w:szCs w:val="36"/>
          <w:rtl/>
          <w:lang w:bidi="ar-IQ"/>
        </w:rPr>
        <w:t>بحثي</w:t>
      </w:r>
      <w:r w:rsidRPr="00B35B42">
        <w:rPr>
          <w:rFonts w:ascii="Simplified Arabic" w:eastAsia="Times New Roman" w:hAnsi="Simplified Arabic" w:cs="Simplified Arabic"/>
          <w:sz w:val="36"/>
          <w:szCs w:val="36"/>
          <w:rtl/>
          <w:lang w:bidi="ar-IQ"/>
        </w:rPr>
        <w:t>، وابدأ شكري وأم</w:t>
      </w:r>
      <w:r w:rsidRPr="00B35B42">
        <w:rPr>
          <w:rFonts w:ascii="Simplified Arabic" w:eastAsia="Times New Roman" w:hAnsi="Simplified Arabic" w:cs="Simplified Arabic" w:hint="cs"/>
          <w:sz w:val="36"/>
          <w:szCs w:val="36"/>
          <w:rtl/>
          <w:lang w:bidi="ar-IQ"/>
        </w:rPr>
        <w:t>تن</w:t>
      </w:r>
      <w:r w:rsidRPr="00B35B42">
        <w:rPr>
          <w:rFonts w:ascii="Simplified Arabic" w:eastAsia="Times New Roman" w:hAnsi="Simplified Arabic" w:cs="Simplified Arabic"/>
          <w:sz w:val="36"/>
          <w:szCs w:val="36"/>
          <w:rtl/>
          <w:lang w:bidi="ar-IQ"/>
        </w:rPr>
        <w:t>ا</w:t>
      </w:r>
      <w:r w:rsidRPr="00B35B42">
        <w:rPr>
          <w:rFonts w:ascii="Simplified Arabic" w:eastAsia="Times New Roman" w:hAnsi="Simplified Arabic" w:cs="Simplified Arabic" w:hint="cs"/>
          <w:sz w:val="36"/>
          <w:szCs w:val="36"/>
          <w:rtl/>
          <w:lang w:bidi="ar-IQ"/>
        </w:rPr>
        <w:t>ن</w:t>
      </w:r>
      <w:r w:rsidRPr="00B35B42">
        <w:rPr>
          <w:rFonts w:ascii="Simplified Arabic" w:eastAsia="Times New Roman" w:hAnsi="Simplified Arabic" w:cs="Simplified Arabic"/>
          <w:sz w:val="36"/>
          <w:szCs w:val="36"/>
          <w:rtl/>
          <w:lang w:bidi="ar-IQ"/>
        </w:rPr>
        <w:t xml:space="preserve">ي </w:t>
      </w:r>
      <w:r w:rsidRPr="00B35B42">
        <w:rPr>
          <w:rFonts w:ascii="Simplified Arabic" w:eastAsia="Times New Roman" w:hAnsi="Simplified Arabic" w:cs="Simplified Arabic" w:hint="cs"/>
          <w:sz w:val="36"/>
          <w:szCs w:val="36"/>
          <w:rtl/>
          <w:lang w:bidi="ar-IQ"/>
        </w:rPr>
        <w:t>ل</w:t>
      </w:r>
      <w:r w:rsidRPr="00B35B42">
        <w:rPr>
          <w:rFonts w:ascii="Simplified Arabic" w:eastAsia="Times New Roman" w:hAnsi="Simplified Arabic" w:cs="Simplified Arabic"/>
          <w:sz w:val="36"/>
          <w:szCs w:val="36"/>
          <w:rtl/>
          <w:lang w:bidi="ar-IQ"/>
        </w:rPr>
        <w:t>ل</w:t>
      </w:r>
      <w:r w:rsidRPr="00B35B42">
        <w:rPr>
          <w:rFonts w:ascii="Simplified Arabic" w:eastAsia="Times New Roman" w:hAnsi="Simplified Arabic" w:cs="Simplified Arabic" w:hint="cs"/>
          <w:sz w:val="36"/>
          <w:szCs w:val="36"/>
          <w:rtl/>
          <w:lang w:bidi="ar-IQ"/>
        </w:rPr>
        <w:t>أ</w:t>
      </w:r>
      <w:r w:rsidR="008F5849">
        <w:rPr>
          <w:rFonts w:ascii="Simplified Arabic" w:eastAsia="Times New Roman" w:hAnsi="Simplified Arabic" w:cs="Simplified Arabic"/>
          <w:sz w:val="36"/>
          <w:szCs w:val="36"/>
          <w:rtl/>
          <w:lang w:bidi="ar-IQ"/>
        </w:rPr>
        <w:t>ستاذ الدكتور</w:t>
      </w:r>
      <w:r w:rsidRPr="00B35B42">
        <w:rPr>
          <w:rFonts w:ascii="Simplified Arabic" w:eastAsia="Times New Roman" w:hAnsi="Simplified Arabic" w:cs="Simplified Arabic"/>
          <w:sz w:val="36"/>
          <w:szCs w:val="36"/>
          <w:rtl/>
          <w:lang w:bidi="ar-IQ"/>
        </w:rPr>
        <w:t xml:space="preserve"> (</w:t>
      </w:r>
      <w:r w:rsidR="008F5849">
        <w:rPr>
          <w:rFonts w:ascii="Simplified Arabic" w:eastAsia="Times New Roman" w:hAnsi="Simplified Arabic" w:cs="Simplified Arabic" w:hint="cs"/>
          <w:sz w:val="36"/>
          <w:szCs w:val="36"/>
          <w:rtl/>
          <w:lang w:bidi="ar-IQ"/>
        </w:rPr>
        <w:t>ا.م سلوان عبد احمد</w:t>
      </w:r>
      <w:r w:rsidR="008F5849">
        <w:rPr>
          <w:rFonts w:ascii="Simplified Arabic" w:eastAsia="Times New Roman" w:hAnsi="Simplified Arabic" w:cs="Simplified Arabic"/>
          <w:sz w:val="36"/>
          <w:szCs w:val="36"/>
          <w:rtl/>
          <w:lang w:bidi="ar-IQ"/>
        </w:rPr>
        <w:t>) المشرف</w:t>
      </w:r>
      <w:r w:rsidRPr="00B35B42">
        <w:rPr>
          <w:rFonts w:ascii="Simplified Arabic" w:eastAsia="Times New Roman" w:hAnsi="Simplified Arabic" w:cs="Simplified Arabic"/>
          <w:sz w:val="36"/>
          <w:szCs w:val="36"/>
          <w:rtl/>
          <w:lang w:bidi="ar-IQ"/>
        </w:rPr>
        <w:t xml:space="preserve"> على </w:t>
      </w:r>
      <w:r>
        <w:rPr>
          <w:rFonts w:ascii="Simplified Arabic" w:eastAsia="Times New Roman" w:hAnsi="Simplified Arabic" w:cs="Simplified Arabic" w:hint="cs"/>
          <w:sz w:val="36"/>
          <w:szCs w:val="36"/>
          <w:rtl/>
          <w:lang w:bidi="ar-IQ"/>
        </w:rPr>
        <w:t>البحث</w:t>
      </w:r>
      <w:r w:rsidR="008F5849">
        <w:rPr>
          <w:rFonts w:ascii="Simplified Arabic" w:eastAsia="Times New Roman" w:hAnsi="Simplified Arabic" w:cs="Simplified Arabic"/>
          <w:sz w:val="36"/>
          <w:szCs w:val="36"/>
          <w:rtl/>
          <w:lang w:bidi="ar-IQ"/>
        </w:rPr>
        <w:t xml:space="preserve"> وال</w:t>
      </w:r>
      <w:r w:rsidR="008F5849">
        <w:rPr>
          <w:rFonts w:ascii="Simplified Arabic" w:eastAsia="Times New Roman" w:hAnsi="Simplified Arabic" w:cs="Simplified Arabic" w:hint="cs"/>
          <w:sz w:val="36"/>
          <w:szCs w:val="36"/>
          <w:rtl/>
          <w:lang w:bidi="ar-IQ"/>
        </w:rPr>
        <w:t>ذي</w:t>
      </w:r>
      <w:r w:rsidR="008F5849">
        <w:rPr>
          <w:rFonts w:ascii="Simplified Arabic" w:eastAsia="Times New Roman" w:hAnsi="Simplified Arabic" w:cs="Simplified Arabic"/>
          <w:sz w:val="36"/>
          <w:szCs w:val="36"/>
          <w:rtl/>
          <w:lang w:bidi="ar-IQ"/>
        </w:rPr>
        <w:t xml:space="preserve"> كان نعم المرشد والناصح، وال</w:t>
      </w:r>
      <w:r w:rsidR="008F5849">
        <w:rPr>
          <w:rFonts w:ascii="Simplified Arabic" w:eastAsia="Times New Roman" w:hAnsi="Simplified Arabic" w:cs="Simplified Arabic" w:hint="cs"/>
          <w:sz w:val="36"/>
          <w:szCs w:val="36"/>
          <w:rtl/>
          <w:lang w:bidi="ar-IQ"/>
        </w:rPr>
        <w:t>ذي</w:t>
      </w:r>
      <w:r w:rsidR="008F5849">
        <w:rPr>
          <w:rFonts w:ascii="Simplified Arabic" w:eastAsia="Times New Roman" w:hAnsi="Simplified Arabic" w:cs="Simplified Arabic"/>
          <w:sz w:val="36"/>
          <w:szCs w:val="36"/>
          <w:rtl/>
          <w:lang w:bidi="ar-IQ"/>
        </w:rPr>
        <w:t xml:space="preserve"> لم </w:t>
      </w:r>
      <w:r w:rsidR="008F5849">
        <w:rPr>
          <w:rFonts w:ascii="Simplified Arabic" w:eastAsia="Times New Roman" w:hAnsi="Simplified Arabic" w:cs="Simplified Arabic" w:hint="cs"/>
          <w:sz w:val="36"/>
          <w:szCs w:val="36"/>
          <w:rtl/>
          <w:lang w:bidi="ar-IQ"/>
        </w:rPr>
        <w:t>ي</w:t>
      </w:r>
      <w:r w:rsidR="008F5849">
        <w:rPr>
          <w:rFonts w:ascii="Simplified Arabic" w:eastAsia="Times New Roman" w:hAnsi="Simplified Arabic" w:cs="Simplified Arabic"/>
          <w:sz w:val="36"/>
          <w:szCs w:val="36"/>
          <w:rtl/>
          <w:lang w:bidi="ar-IQ"/>
        </w:rPr>
        <w:t xml:space="preserve">بخل بجهد أو وقت ولا </w:t>
      </w:r>
      <w:r w:rsidRPr="00B35B42">
        <w:rPr>
          <w:rFonts w:ascii="Simplified Arabic" w:eastAsia="Times New Roman" w:hAnsi="Simplified Arabic" w:cs="Simplified Arabic"/>
          <w:sz w:val="36"/>
          <w:szCs w:val="36"/>
          <w:rtl/>
          <w:lang w:bidi="ar-IQ"/>
        </w:rPr>
        <w:t>علم أو خبرة أكاديمية متميزة أو</w:t>
      </w:r>
      <w:r>
        <w:rPr>
          <w:rFonts w:ascii="Simplified Arabic" w:eastAsia="Times New Roman" w:hAnsi="Simplified Arabic" w:cs="Simplified Arabic" w:hint="cs"/>
          <w:sz w:val="36"/>
          <w:szCs w:val="36"/>
          <w:rtl/>
          <w:lang w:bidi="ar-IQ"/>
        </w:rPr>
        <w:t xml:space="preserve"> </w:t>
      </w:r>
      <w:r w:rsidR="008F5849">
        <w:rPr>
          <w:rFonts w:ascii="Simplified Arabic" w:eastAsia="Times New Roman" w:hAnsi="Simplified Arabic" w:cs="Simplified Arabic"/>
          <w:sz w:val="36"/>
          <w:szCs w:val="36"/>
          <w:rtl/>
          <w:lang w:bidi="ar-IQ"/>
        </w:rPr>
        <w:t>ملاحظة قيمة الا وارشد</w:t>
      </w:r>
      <w:r w:rsidR="008F5849">
        <w:rPr>
          <w:rFonts w:ascii="Simplified Arabic" w:eastAsia="Times New Roman" w:hAnsi="Simplified Arabic" w:cs="Simplified Arabic" w:hint="cs"/>
          <w:sz w:val="36"/>
          <w:szCs w:val="36"/>
          <w:rtl/>
          <w:lang w:bidi="ar-IQ"/>
        </w:rPr>
        <w:t>ن</w:t>
      </w:r>
      <w:r w:rsidRPr="00B35B42">
        <w:rPr>
          <w:rFonts w:ascii="Simplified Arabic" w:eastAsia="Times New Roman" w:hAnsi="Simplified Arabic" w:cs="Simplified Arabic"/>
          <w:sz w:val="36"/>
          <w:szCs w:val="36"/>
          <w:rtl/>
          <w:lang w:bidi="ar-IQ"/>
        </w:rPr>
        <w:t>ي بها للوصول بالعمل بصورته النهائية</w:t>
      </w:r>
      <w:r w:rsidRPr="00B35B42">
        <w:rPr>
          <w:rFonts w:ascii="Simplified Arabic" w:eastAsia="Times New Roman" w:hAnsi="Simplified Arabic" w:cs="Simplified Arabic"/>
          <w:sz w:val="36"/>
          <w:szCs w:val="36"/>
          <w:lang w:bidi="ar-IQ"/>
        </w:rPr>
        <w:t>.</w:t>
      </w:r>
    </w:p>
    <w:p w:rsidR="00B35B42" w:rsidRPr="00B35B42" w:rsidRDefault="00B35B42" w:rsidP="00B35B42">
      <w:pPr>
        <w:spacing w:after="0"/>
        <w:ind w:firstLine="720"/>
        <w:jc w:val="both"/>
        <w:rPr>
          <w:rFonts w:ascii="Simplified Arabic" w:eastAsia="Times New Roman" w:hAnsi="Simplified Arabic" w:cs="Simplified Arabic"/>
          <w:sz w:val="36"/>
          <w:szCs w:val="36"/>
          <w:lang w:bidi="ar-IQ"/>
        </w:rPr>
      </w:pPr>
    </w:p>
    <w:p w:rsidR="00B35B42" w:rsidRDefault="00B35B42" w:rsidP="00B35B42">
      <w:pPr>
        <w:spacing w:after="240" w:line="240" w:lineRule="auto"/>
        <w:jc w:val="center"/>
        <w:rPr>
          <w:rFonts w:ascii="Simplified Arabic" w:eastAsia="Times New Roman" w:hAnsi="Simplified Arabic" w:cs="MCS Shafa S_U normal."/>
          <w:sz w:val="106"/>
          <w:szCs w:val="106"/>
          <w:rtl/>
          <w:lang w:bidi="ar-IQ"/>
        </w:rPr>
      </w:pPr>
    </w:p>
    <w:p w:rsidR="00AE5E21" w:rsidRDefault="00AE5E21" w:rsidP="00B35B42">
      <w:pPr>
        <w:spacing w:after="240" w:line="240" w:lineRule="auto"/>
        <w:jc w:val="center"/>
        <w:rPr>
          <w:rFonts w:ascii="Simplified Arabic" w:eastAsia="Times New Roman" w:hAnsi="Simplified Arabic" w:cs="MCS Shafa S_U normal."/>
          <w:sz w:val="106"/>
          <w:szCs w:val="106"/>
          <w:rtl/>
          <w:lang w:bidi="ar-IQ"/>
        </w:rPr>
      </w:pPr>
    </w:p>
    <w:p w:rsidR="00AE5E21" w:rsidRDefault="00AE5E21" w:rsidP="00B35B42">
      <w:pPr>
        <w:spacing w:after="240" w:line="240" w:lineRule="auto"/>
        <w:jc w:val="center"/>
        <w:rPr>
          <w:rFonts w:ascii="Simplified Arabic" w:eastAsia="Times New Roman" w:hAnsi="Simplified Arabic" w:cs="MCS Shafa S_U normal."/>
          <w:sz w:val="106"/>
          <w:szCs w:val="106"/>
          <w:rtl/>
          <w:lang w:bidi="ar-IQ"/>
        </w:rPr>
      </w:pPr>
    </w:p>
    <w:p w:rsidR="00AE5E21" w:rsidRDefault="00AE5E21" w:rsidP="00B35B42">
      <w:pPr>
        <w:spacing w:after="240" w:line="240" w:lineRule="auto"/>
        <w:jc w:val="center"/>
        <w:rPr>
          <w:rFonts w:ascii="Simplified Arabic" w:eastAsia="Times New Roman" w:hAnsi="Simplified Arabic" w:cs="MCS Shafa S_U normal."/>
          <w:sz w:val="106"/>
          <w:szCs w:val="106"/>
          <w:rtl/>
          <w:lang w:bidi="ar-IQ"/>
        </w:rPr>
      </w:pPr>
    </w:p>
    <w:p w:rsidR="00AE5E21" w:rsidRPr="00AE5E21" w:rsidRDefault="00AE5E21" w:rsidP="00AE5E21">
      <w:pPr>
        <w:jc w:val="center"/>
        <w:rPr>
          <w:rFonts w:ascii="Simplified Arabic" w:hAnsi="Simplified Arabic" w:cs="Simplified Arabic"/>
          <w:b/>
          <w:bCs/>
          <w:sz w:val="36"/>
          <w:szCs w:val="36"/>
          <w:rtl/>
        </w:rPr>
      </w:pPr>
      <w:r w:rsidRPr="00AE5E21">
        <w:rPr>
          <w:rFonts w:ascii="Simplified Arabic" w:hAnsi="Simplified Arabic" w:cs="Simplified Arabic" w:hint="cs"/>
          <w:b/>
          <w:bCs/>
          <w:sz w:val="36"/>
          <w:szCs w:val="36"/>
          <w:rtl/>
        </w:rPr>
        <w:lastRenderedPageBreak/>
        <w:t>مستخلص البحث</w:t>
      </w:r>
    </w:p>
    <w:p w:rsidR="00AE5E21" w:rsidRPr="00F44BF5" w:rsidRDefault="00AE5E21" w:rsidP="00AE5E21">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يهدف</w:t>
      </w:r>
      <w:r w:rsidRPr="00F44BF5">
        <w:rPr>
          <w:rFonts w:ascii="Simplified Arabic" w:hAnsi="Simplified Arabic" w:cs="Simplified Arabic"/>
          <w:sz w:val="32"/>
          <w:szCs w:val="32"/>
          <w:rtl/>
        </w:rPr>
        <w:t xml:space="preserve"> البحث الحالي إلى التعرف على </w:t>
      </w:r>
      <w:r>
        <w:rPr>
          <w:rFonts w:ascii="Simplified Arabic" w:hAnsi="Simplified Arabic" w:cs="Simplified Arabic" w:hint="cs"/>
          <w:sz w:val="32"/>
          <w:szCs w:val="32"/>
          <w:rtl/>
        </w:rPr>
        <w:t>:</w:t>
      </w:r>
    </w:p>
    <w:p w:rsidR="00AE5E21" w:rsidRDefault="00AE5E21" w:rsidP="00C874C2">
      <w:pPr>
        <w:pStyle w:val="ListParagraph"/>
        <w:numPr>
          <w:ilvl w:val="0"/>
          <w:numId w:val="1"/>
        </w:numPr>
        <w:jc w:val="both"/>
        <w:rPr>
          <w:rFonts w:ascii="Simplified Arabic" w:hAnsi="Simplified Arabic" w:cs="Simplified Arabic"/>
          <w:sz w:val="32"/>
          <w:szCs w:val="32"/>
        </w:rPr>
      </w:pPr>
      <w:r w:rsidRPr="00F44BF5">
        <w:rPr>
          <w:rFonts w:ascii="Simplified Arabic" w:hAnsi="Simplified Arabic" w:cs="Simplified Arabic"/>
          <w:sz w:val="32"/>
          <w:szCs w:val="32"/>
          <w:rtl/>
        </w:rPr>
        <w:t xml:space="preserve">قياس مستوى النزعة الى الملل لدى </w:t>
      </w:r>
      <w:r w:rsidR="00C874C2">
        <w:rPr>
          <w:rFonts w:ascii="Simplified Arabic" w:hAnsi="Simplified Arabic" w:cs="Simplified Arabic" w:hint="cs"/>
          <w:sz w:val="32"/>
          <w:szCs w:val="32"/>
          <w:rtl/>
          <w:lang w:bidi="ar-IQ"/>
        </w:rPr>
        <w:t>طلبه</w:t>
      </w:r>
      <w:r w:rsidRPr="00F44BF5">
        <w:rPr>
          <w:rFonts w:ascii="Simplified Arabic" w:hAnsi="Simplified Arabic" w:cs="Simplified Arabic"/>
          <w:sz w:val="32"/>
          <w:szCs w:val="32"/>
          <w:rtl/>
        </w:rPr>
        <w:t xml:space="preserve"> المرحلة الاعدادية </w:t>
      </w:r>
    </w:p>
    <w:p w:rsidR="00AE5E21" w:rsidRPr="00F44BF5" w:rsidRDefault="00AE5E21" w:rsidP="00AE5E21">
      <w:pPr>
        <w:pStyle w:val="ListParagraph"/>
        <w:numPr>
          <w:ilvl w:val="0"/>
          <w:numId w:val="1"/>
        </w:numPr>
        <w:jc w:val="both"/>
        <w:rPr>
          <w:rFonts w:ascii="Simplified Arabic" w:hAnsi="Simplified Arabic" w:cs="Simplified Arabic"/>
          <w:sz w:val="32"/>
          <w:szCs w:val="32"/>
          <w:rtl/>
        </w:rPr>
      </w:pPr>
      <w:r w:rsidRPr="00F44BF5">
        <w:rPr>
          <w:rFonts w:ascii="Simplified Arabic" w:hAnsi="Simplified Arabic" w:cs="Simplified Arabic"/>
          <w:sz w:val="32"/>
          <w:szCs w:val="32"/>
          <w:rtl/>
        </w:rPr>
        <w:t>معرفة دلالة الفروق للنزعة الى الملل وفقاً لمتغير الجنس ( ذكور : اناث)</w:t>
      </w:r>
    </w:p>
    <w:p w:rsidR="00AE5E21" w:rsidRPr="00F44BF5" w:rsidRDefault="00AE5E21" w:rsidP="00AE5E21">
      <w:pPr>
        <w:jc w:val="both"/>
        <w:rPr>
          <w:rFonts w:ascii="Simplified Arabic" w:hAnsi="Simplified Arabic" w:cs="Simplified Arabic"/>
          <w:b/>
          <w:bCs/>
          <w:sz w:val="32"/>
          <w:szCs w:val="32"/>
          <w:rtl/>
        </w:rPr>
      </w:pPr>
      <w:r w:rsidRPr="00F44BF5">
        <w:rPr>
          <w:rFonts w:ascii="Simplified Arabic" w:hAnsi="Simplified Arabic" w:cs="Simplified Arabic"/>
          <w:b/>
          <w:bCs/>
          <w:sz w:val="32"/>
          <w:szCs w:val="32"/>
          <w:rtl/>
        </w:rPr>
        <w:t>حدود البحث</w:t>
      </w:r>
    </w:p>
    <w:p w:rsidR="00AE5E21" w:rsidRDefault="00AE5E21" w:rsidP="00C874C2">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يتحدد</w:t>
      </w:r>
      <w:r w:rsidRPr="00F44BF5">
        <w:rPr>
          <w:rFonts w:ascii="Simplified Arabic" w:hAnsi="Simplified Arabic" w:cs="Simplified Arabic"/>
          <w:sz w:val="32"/>
          <w:szCs w:val="32"/>
          <w:rtl/>
        </w:rPr>
        <w:t xml:space="preserve"> البحث الحالي بدراسة طلاب المرحلة الاعدادية في المدارس الحكومية الصباحية / مركز قضاء </w:t>
      </w:r>
      <w:r w:rsidR="00C874C2">
        <w:rPr>
          <w:rFonts w:ascii="Simplified Arabic" w:hAnsi="Simplified Arabic" w:cs="Simplified Arabic" w:hint="cs"/>
          <w:sz w:val="32"/>
          <w:szCs w:val="32"/>
          <w:rtl/>
        </w:rPr>
        <w:t>المقدادية</w:t>
      </w:r>
      <w:r w:rsidRPr="00F44BF5">
        <w:rPr>
          <w:rFonts w:ascii="Simplified Arabic" w:hAnsi="Simplified Arabic" w:cs="Simplified Arabic"/>
          <w:sz w:val="32"/>
          <w:szCs w:val="32"/>
          <w:rtl/>
        </w:rPr>
        <w:t xml:space="preserve"> والتابعة الى مديرية تربية </w:t>
      </w:r>
      <w:r w:rsidR="00C874C2">
        <w:rPr>
          <w:rFonts w:ascii="Simplified Arabic" w:hAnsi="Simplified Arabic" w:cs="Simplified Arabic" w:hint="cs"/>
          <w:sz w:val="32"/>
          <w:szCs w:val="32"/>
          <w:rtl/>
        </w:rPr>
        <w:t>المقدادية</w:t>
      </w:r>
      <w:r w:rsidR="009629B0">
        <w:rPr>
          <w:rFonts w:ascii="Simplified Arabic" w:hAnsi="Simplified Arabic" w:cs="Simplified Arabic" w:hint="cs"/>
          <w:sz w:val="32"/>
          <w:szCs w:val="32"/>
          <w:rtl/>
        </w:rPr>
        <w:t>+</w:t>
      </w:r>
      <w:bookmarkStart w:id="0" w:name="_GoBack"/>
      <w:bookmarkEnd w:id="0"/>
      <w:r w:rsidRPr="00F44BF5">
        <w:rPr>
          <w:rFonts w:ascii="Simplified Arabic" w:hAnsi="Simplified Arabic" w:cs="Simplified Arabic"/>
          <w:sz w:val="32"/>
          <w:szCs w:val="32"/>
          <w:rtl/>
        </w:rPr>
        <w:t xml:space="preserve"> للعام الدراسي</w:t>
      </w:r>
      <w:r>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(2023-2022)</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التوصيات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1-يرجى من مديريات التربية توفير مناخ دراسي مناسب للطلاب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2-افادة المرشدين التربوي</w:t>
      </w:r>
      <w:r w:rsidR="008F5849">
        <w:rPr>
          <w:rFonts w:ascii="Simplified Arabic" w:eastAsia="Times New Roman" w:hAnsi="Simplified Arabic" w:cs="Simplified Arabic" w:hint="cs"/>
          <w:sz w:val="32"/>
          <w:szCs w:val="32"/>
          <w:rtl/>
          <w:lang w:bidi="ar-IQ"/>
        </w:rPr>
        <w:t>ن</w:t>
      </w:r>
      <w:r w:rsidRPr="00B35B42">
        <w:rPr>
          <w:rFonts w:ascii="Simplified Arabic" w:eastAsia="Times New Roman" w:hAnsi="Simplified Arabic" w:cs="Simplified Arabic" w:hint="cs"/>
          <w:sz w:val="32"/>
          <w:szCs w:val="32"/>
          <w:rtl/>
          <w:lang w:bidi="ar-IQ"/>
        </w:rPr>
        <w:t xml:space="preserve"> ينفي وزارة التربية من المقياس النزعة الى الملل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3- زيادة الحوافز الدراسية لدى الطلاب من اجل القضاء على الملل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المقترحات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1- اجراء د\راسة مماثله على مراحل دراسية اخرى </w:t>
      </w:r>
    </w:p>
    <w:p w:rsidR="00AE5E21" w:rsidRPr="00B35B42" w:rsidRDefault="00AE5E21" w:rsidP="00AE5E21">
      <w:pPr>
        <w:spacing w:line="240" w:lineRule="auto"/>
        <w:ind w:left="-376" w:right="-142"/>
        <w:jc w:val="lowKashida"/>
        <w:rPr>
          <w:rFonts w:ascii="Simplified Arabic" w:eastAsia="Times New Roman" w:hAnsi="Simplified Arabic" w:cs="Simplified Arabic"/>
          <w:sz w:val="32"/>
          <w:szCs w:val="32"/>
          <w:rtl/>
          <w:lang w:bidi="ar-IQ"/>
        </w:rPr>
      </w:pPr>
      <w:r w:rsidRPr="00B35B42">
        <w:rPr>
          <w:rFonts w:ascii="Simplified Arabic" w:eastAsia="Times New Roman" w:hAnsi="Simplified Arabic" w:cs="Simplified Arabic" w:hint="cs"/>
          <w:sz w:val="32"/>
          <w:szCs w:val="32"/>
          <w:rtl/>
          <w:lang w:bidi="ar-IQ"/>
        </w:rPr>
        <w:t xml:space="preserve">2-اجراء دراسة تجربينه لتخفيض النزعة الى الملل على الطلاب  </w:t>
      </w:r>
    </w:p>
    <w:p w:rsidR="00AE5E21" w:rsidRDefault="00AE5E21" w:rsidP="00B35B42">
      <w:pPr>
        <w:spacing w:after="240" w:line="240" w:lineRule="auto"/>
        <w:jc w:val="center"/>
        <w:rPr>
          <w:rFonts w:ascii="Simplified Arabic" w:eastAsia="Times New Roman" w:hAnsi="Simplified Arabic" w:cs="MCS Shafa S_U normal."/>
          <w:sz w:val="106"/>
          <w:szCs w:val="106"/>
          <w:rtl/>
          <w:lang w:bidi="ar-IQ"/>
        </w:rPr>
      </w:pPr>
    </w:p>
    <w:p w:rsidR="0032136F" w:rsidRDefault="0032136F" w:rsidP="00B35B42">
      <w:pPr>
        <w:spacing w:after="240" w:line="240" w:lineRule="auto"/>
        <w:jc w:val="center"/>
        <w:rPr>
          <w:rFonts w:ascii="Simplified Arabic" w:eastAsia="Times New Roman" w:hAnsi="Simplified Arabic" w:cs="Simplified Arabic"/>
          <w:sz w:val="32"/>
          <w:szCs w:val="32"/>
          <w:rtl/>
          <w:lang w:bidi="ar-IQ"/>
        </w:rPr>
      </w:pPr>
    </w:p>
    <w:p w:rsidR="0032136F" w:rsidRDefault="0032136F" w:rsidP="00B35B42">
      <w:pPr>
        <w:spacing w:after="240" w:line="240" w:lineRule="auto"/>
        <w:jc w:val="center"/>
        <w:rPr>
          <w:rFonts w:ascii="Simplified Arabic" w:eastAsia="Times New Roman" w:hAnsi="Simplified Arabic" w:cs="Simplified Arabic"/>
          <w:sz w:val="32"/>
          <w:szCs w:val="32"/>
          <w:rtl/>
          <w:lang w:bidi="ar-IQ"/>
        </w:rPr>
      </w:pPr>
    </w:p>
    <w:p w:rsidR="00B35B42" w:rsidRPr="0032136F" w:rsidRDefault="0032136F" w:rsidP="00B35B42">
      <w:pPr>
        <w:spacing w:after="240" w:line="240" w:lineRule="auto"/>
        <w:jc w:val="center"/>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32"/>
          <w:szCs w:val="32"/>
          <w:rtl/>
          <w:lang w:bidi="ar-IQ"/>
        </w:rPr>
        <w:lastRenderedPageBreak/>
        <w:t xml:space="preserve">فهرست المحتويات </w:t>
      </w:r>
    </w:p>
    <w:tbl>
      <w:tblPr>
        <w:tblStyle w:val="LightShading-Accent5"/>
        <w:bidiVisual/>
        <w:tblW w:w="0" w:type="auto"/>
        <w:tblLook w:val="04A0" w:firstRow="1" w:lastRow="0" w:firstColumn="1" w:lastColumn="0" w:noHBand="0" w:noVBand="1"/>
      </w:tblPr>
      <w:tblGrid>
        <w:gridCol w:w="912"/>
        <w:gridCol w:w="5670"/>
        <w:gridCol w:w="2660"/>
      </w:tblGrid>
      <w:tr w:rsidR="0032136F" w:rsidRPr="008B553B" w:rsidTr="008F5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ت</w:t>
            </w:r>
          </w:p>
        </w:tc>
        <w:tc>
          <w:tcPr>
            <w:tcW w:w="5670" w:type="dxa"/>
          </w:tcPr>
          <w:p w:rsidR="0032136F" w:rsidRPr="008B553B" w:rsidRDefault="0032136F" w:rsidP="008F5849">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الموضوع </w:t>
            </w:r>
          </w:p>
        </w:tc>
        <w:tc>
          <w:tcPr>
            <w:tcW w:w="2660" w:type="dxa"/>
          </w:tcPr>
          <w:p w:rsidR="0032136F" w:rsidRPr="008B553B" w:rsidRDefault="0032136F" w:rsidP="008F5849">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رقم الصفحة </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الاية القرانية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ب</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الاهداء</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ج</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3</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شكر وامتان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د</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4</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مستخلص البحث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هـ</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5</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فهرست المحتويات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و </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6</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الفصل الاول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1-6</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7</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مشكلة البحث</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2-3</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8</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اهمية البحث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3-5</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9</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اهداف البحث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5</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10</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حدود البحث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5</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11</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تحديد المصطلحات</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6</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12</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الفصل الثاني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7- 24</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13</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الإطار النظري</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8-12</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14</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النظريات التي فسرت النزعة الى الملل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12-19</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15</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الدراسات السابقة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20-24</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16</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الفصل الثالث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25-29</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17</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منهجية البحث</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26</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18</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مجتمع البحث</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26</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19</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عينة البحث</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27</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20</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اداة البحث</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27</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21</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المؤشرات السايكومترية للمقياس</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27-29</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22</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الفصل الرابع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30 -32</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23</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sz w:val="28"/>
                <w:szCs w:val="28"/>
                <w:rtl/>
              </w:rPr>
              <w:t>عرض النتائج وتفسيرها ومناقشتها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31</w:t>
            </w:r>
          </w:p>
        </w:tc>
      </w:tr>
      <w:tr w:rsidR="0032136F" w:rsidRPr="008B553B" w:rsidTr="008F5849">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24</w:t>
            </w:r>
          </w:p>
        </w:tc>
        <w:tc>
          <w:tcPr>
            <w:tcW w:w="567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 xml:space="preserve">التوصيات والمقترحات </w:t>
            </w:r>
          </w:p>
        </w:tc>
        <w:tc>
          <w:tcPr>
            <w:tcW w:w="2660" w:type="dxa"/>
          </w:tcPr>
          <w:p w:rsidR="0032136F" w:rsidRPr="008B553B" w:rsidRDefault="0032136F" w:rsidP="008F584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32</w:t>
            </w:r>
          </w:p>
        </w:tc>
      </w:tr>
      <w:tr w:rsidR="0032136F" w:rsidRPr="008B553B" w:rsidTr="008F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Pr>
          <w:p w:rsidR="0032136F" w:rsidRPr="008B553B" w:rsidRDefault="0032136F" w:rsidP="008F5849">
            <w:pPr>
              <w:rPr>
                <w:rFonts w:ascii="Simplified Arabic" w:hAnsi="Simplified Arabic" w:cs="Simplified Arabic"/>
                <w:sz w:val="28"/>
                <w:szCs w:val="28"/>
                <w:rtl/>
              </w:rPr>
            </w:pPr>
            <w:r w:rsidRPr="008B553B">
              <w:rPr>
                <w:rFonts w:ascii="Simplified Arabic" w:hAnsi="Simplified Arabic" w:cs="Simplified Arabic" w:hint="cs"/>
                <w:sz w:val="28"/>
                <w:szCs w:val="28"/>
                <w:rtl/>
              </w:rPr>
              <w:t>25</w:t>
            </w:r>
          </w:p>
        </w:tc>
        <w:tc>
          <w:tcPr>
            <w:tcW w:w="567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المصادر ( العربية + الاجنبية )</w:t>
            </w:r>
          </w:p>
        </w:tc>
        <w:tc>
          <w:tcPr>
            <w:tcW w:w="2660" w:type="dxa"/>
          </w:tcPr>
          <w:p w:rsidR="0032136F" w:rsidRPr="008B553B" w:rsidRDefault="0032136F" w:rsidP="008F584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B553B">
              <w:rPr>
                <w:rFonts w:ascii="Simplified Arabic" w:hAnsi="Simplified Arabic" w:cs="Simplified Arabic" w:hint="cs"/>
                <w:sz w:val="28"/>
                <w:szCs w:val="28"/>
                <w:rtl/>
              </w:rPr>
              <w:t>33-3</w:t>
            </w:r>
            <w:r>
              <w:rPr>
                <w:rFonts w:ascii="Simplified Arabic" w:hAnsi="Simplified Arabic" w:cs="Simplified Arabic" w:hint="cs"/>
                <w:sz w:val="28"/>
                <w:szCs w:val="28"/>
                <w:rtl/>
              </w:rPr>
              <w:t>7</w:t>
            </w:r>
          </w:p>
        </w:tc>
      </w:tr>
    </w:tbl>
    <w:p w:rsidR="00AE5E21" w:rsidRDefault="00AE5E21" w:rsidP="00B35B42">
      <w:pPr>
        <w:spacing w:after="240" w:line="240" w:lineRule="auto"/>
        <w:jc w:val="center"/>
        <w:rPr>
          <w:rFonts w:ascii="Simplified Arabic" w:eastAsia="Times New Roman" w:hAnsi="Simplified Arabic" w:cs="MCS Shafa S_U normal."/>
          <w:sz w:val="106"/>
          <w:szCs w:val="106"/>
          <w:rtl/>
          <w:lang w:bidi="ar-IQ"/>
        </w:rPr>
        <w:sectPr w:rsidR="00AE5E21" w:rsidSect="00AE5E21">
          <w:footerReference w:type="default" r:id="rId11"/>
          <w:pgSz w:w="11906" w:h="16838"/>
          <w:pgMar w:top="1440" w:right="1440" w:bottom="1440" w:left="1440" w:header="708" w:footer="708" w:gutter="0"/>
          <w:pgNumType w:fmt="arabicAbjad"/>
          <w:cols w:space="708"/>
          <w:titlePg/>
          <w:bidi/>
          <w:rtlGutter/>
          <w:docGrid w:linePitch="360"/>
        </w:sectPr>
      </w:pPr>
    </w:p>
    <w:p w:rsidR="00B35B42" w:rsidRDefault="00B35B42" w:rsidP="00B35B42">
      <w:pPr>
        <w:spacing w:after="240" w:line="240" w:lineRule="auto"/>
        <w:jc w:val="center"/>
        <w:rPr>
          <w:rFonts w:ascii="Simplified Arabic" w:eastAsia="Times New Roman" w:hAnsi="Simplified Arabic" w:cs="MCS Shafa S_U normal."/>
          <w:sz w:val="106"/>
          <w:szCs w:val="106"/>
          <w:rtl/>
          <w:lang w:bidi="ar-IQ"/>
        </w:rPr>
      </w:pPr>
    </w:p>
    <w:p w:rsidR="00B35B42" w:rsidRPr="00B35B42" w:rsidRDefault="00B35B42" w:rsidP="00B35B42">
      <w:pPr>
        <w:spacing w:after="240" w:line="240" w:lineRule="auto"/>
        <w:jc w:val="center"/>
        <w:rPr>
          <w:rFonts w:ascii="Simplified Arabic" w:eastAsia="Times New Roman" w:hAnsi="Simplified Arabic" w:cs="MCS Shafa S_U normal."/>
          <w:sz w:val="106"/>
          <w:szCs w:val="106"/>
          <w:rtl/>
          <w:lang w:bidi="ar-IQ"/>
        </w:rPr>
      </w:pPr>
      <w:r w:rsidRPr="00B35B42">
        <w:rPr>
          <w:rFonts w:ascii="Simplified Arabic" w:eastAsia="Times New Roman" w:hAnsi="Simplified Arabic" w:cs="MCS Shafa S_U normal."/>
          <w:sz w:val="106"/>
          <w:szCs w:val="106"/>
          <w:rtl/>
          <w:lang w:bidi="ar-IQ"/>
        </w:rPr>
        <w:t>الفصل الأوّل</w:t>
      </w:r>
    </w:p>
    <w:p w:rsidR="00B35B42" w:rsidRPr="00B35B42" w:rsidRDefault="00B35B42" w:rsidP="00B35B42">
      <w:pPr>
        <w:spacing w:after="240" w:line="240" w:lineRule="auto"/>
        <w:jc w:val="center"/>
        <w:rPr>
          <w:rFonts w:ascii="Simplified Arabic" w:eastAsia="Times New Roman" w:hAnsi="Simplified Arabic" w:cs="MCS Shafa S_U normal."/>
          <w:sz w:val="82"/>
          <w:szCs w:val="82"/>
          <w:rtl/>
          <w:lang w:bidi="ar-IQ"/>
        </w:rPr>
      </w:pPr>
      <w:r w:rsidRPr="00B35B42">
        <w:rPr>
          <w:rFonts w:ascii="Simplified Arabic" w:eastAsia="Times New Roman" w:hAnsi="Simplified Arabic" w:cs="MCS Shafa S_U normal."/>
          <w:sz w:val="82"/>
          <w:szCs w:val="82"/>
          <w:rtl/>
          <w:lang w:bidi="ar-IQ"/>
        </w:rPr>
        <w:t>التعريف بالبحث</w:t>
      </w:r>
    </w:p>
    <w:p w:rsidR="00B35B42" w:rsidRPr="00B35B42" w:rsidRDefault="00B35B42" w:rsidP="00B35B42">
      <w:pPr>
        <w:tabs>
          <w:tab w:val="left" w:pos="3217"/>
        </w:tabs>
        <w:spacing w:after="240" w:line="240" w:lineRule="auto"/>
        <w:rPr>
          <w:rFonts w:ascii="Simplified Arabic" w:eastAsia="Times New Roman" w:hAnsi="Simplified Arabic" w:cs="MCS Shafa S_U normal."/>
          <w:sz w:val="32"/>
          <w:szCs w:val="32"/>
          <w:rtl/>
          <w:lang w:bidi="ar-IQ"/>
        </w:rPr>
      </w:pPr>
      <w:r w:rsidRPr="00B35B42">
        <w:rPr>
          <w:rFonts w:ascii="Simplified Arabic" w:eastAsia="Times New Roman" w:hAnsi="Simplified Arabic" w:cs="MCS Shafa S_U normal."/>
          <w:sz w:val="32"/>
          <w:szCs w:val="32"/>
          <w:rtl/>
          <w:lang w:bidi="ar-IQ"/>
        </w:rPr>
        <w:tab/>
      </w:r>
    </w:p>
    <w:p w:rsidR="00B35B42" w:rsidRPr="00B35B42" w:rsidRDefault="00B35B42" w:rsidP="00B35B42">
      <w:pPr>
        <w:spacing w:after="240" w:line="240" w:lineRule="auto"/>
        <w:jc w:val="both"/>
        <w:rPr>
          <w:rFonts w:ascii="Simplified Arabic" w:eastAsia="Times New Roman" w:hAnsi="Simplified Arabic" w:cs="MCS Shafa S_U normal."/>
          <w:sz w:val="44"/>
          <w:szCs w:val="44"/>
          <w:rtl/>
          <w:lang w:bidi="ar-IQ"/>
        </w:rPr>
      </w:pPr>
      <w:r w:rsidRPr="00B35B42">
        <w:rPr>
          <w:rFonts w:ascii="Simplified Arabic" w:eastAsia="Times New Roman" w:hAnsi="Simplified Arabic" w:cs="MCS Shafa S_U normal."/>
          <w:sz w:val="38"/>
          <w:szCs w:val="38"/>
          <w:rtl/>
          <w:lang w:bidi="ar-IQ"/>
        </w:rPr>
        <w:t xml:space="preserve">- </w:t>
      </w:r>
      <w:r w:rsidRPr="00B35B42">
        <w:rPr>
          <w:rFonts w:ascii="Simplified Arabic" w:eastAsia="Times New Roman" w:hAnsi="Simplified Arabic" w:cs="MCS Shafa S_U normal."/>
          <w:sz w:val="44"/>
          <w:szCs w:val="44"/>
          <w:rtl/>
          <w:lang w:bidi="ar-IQ"/>
        </w:rPr>
        <w:t>مشكلة البحث.</w:t>
      </w:r>
    </w:p>
    <w:p w:rsidR="00B35B42" w:rsidRPr="00B35B42" w:rsidRDefault="00B35B42" w:rsidP="00B35B42">
      <w:pPr>
        <w:spacing w:after="240" w:line="240" w:lineRule="auto"/>
        <w:jc w:val="both"/>
        <w:rPr>
          <w:rFonts w:ascii="Simplified Arabic" w:eastAsia="Times New Roman" w:hAnsi="Simplified Arabic" w:cs="MCS Shafa S_U normal."/>
          <w:sz w:val="44"/>
          <w:szCs w:val="44"/>
          <w:rtl/>
          <w:lang w:bidi="ar-IQ"/>
        </w:rPr>
      </w:pPr>
      <w:r w:rsidRPr="00B35B42">
        <w:rPr>
          <w:rFonts w:ascii="Simplified Arabic" w:eastAsia="Times New Roman" w:hAnsi="Simplified Arabic" w:cs="MCS Shafa S_U normal."/>
          <w:sz w:val="44"/>
          <w:szCs w:val="44"/>
          <w:rtl/>
          <w:lang w:bidi="ar-IQ"/>
        </w:rPr>
        <w:t>- أهمية البحث.</w:t>
      </w:r>
    </w:p>
    <w:p w:rsidR="00B35B42" w:rsidRPr="00B35B42" w:rsidRDefault="00B35B42" w:rsidP="00B35B42">
      <w:pPr>
        <w:spacing w:after="240" w:line="240" w:lineRule="auto"/>
        <w:jc w:val="both"/>
        <w:rPr>
          <w:rFonts w:ascii="Simplified Arabic" w:eastAsia="Times New Roman" w:hAnsi="Simplified Arabic" w:cs="MCS Shafa S_U normal."/>
          <w:sz w:val="44"/>
          <w:szCs w:val="44"/>
          <w:rtl/>
          <w:lang w:bidi="ar-IQ"/>
        </w:rPr>
      </w:pPr>
      <w:r w:rsidRPr="00B35B42">
        <w:rPr>
          <w:rFonts w:ascii="Simplified Arabic" w:eastAsia="Times New Roman" w:hAnsi="Simplified Arabic" w:cs="MCS Shafa S_U normal."/>
          <w:sz w:val="44"/>
          <w:szCs w:val="44"/>
          <w:rtl/>
          <w:lang w:bidi="ar-IQ"/>
        </w:rPr>
        <w:t>- أهداف البحث.</w:t>
      </w:r>
    </w:p>
    <w:p w:rsidR="00B35B42" w:rsidRPr="00B35B42" w:rsidRDefault="00B35B42" w:rsidP="00B35B42">
      <w:pPr>
        <w:spacing w:after="240" w:line="240" w:lineRule="auto"/>
        <w:jc w:val="both"/>
        <w:rPr>
          <w:rFonts w:ascii="Simplified Arabic" w:eastAsia="Times New Roman" w:hAnsi="Simplified Arabic" w:cs="MCS Shafa S_U normal."/>
          <w:sz w:val="44"/>
          <w:szCs w:val="44"/>
          <w:rtl/>
          <w:lang w:bidi="ar-IQ"/>
        </w:rPr>
      </w:pPr>
      <w:r w:rsidRPr="00B35B42">
        <w:rPr>
          <w:rFonts w:ascii="Simplified Arabic" w:eastAsia="Times New Roman" w:hAnsi="Simplified Arabic" w:cs="MCS Shafa S_U normal."/>
          <w:sz w:val="44"/>
          <w:szCs w:val="44"/>
          <w:rtl/>
          <w:lang w:bidi="ar-IQ"/>
        </w:rPr>
        <w:t>- حدود البحث.</w:t>
      </w:r>
    </w:p>
    <w:p w:rsidR="00B35B42" w:rsidRPr="00B35B42" w:rsidRDefault="00B35B42" w:rsidP="00B35B42">
      <w:pPr>
        <w:spacing w:after="240" w:line="240" w:lineRule="auto"/>
        <w:jc w:val="both"/>
        <w:rPr>
          <w:rFonts w:ascii="Simplified Arabic" w:eastAsia="Times New Roman" w:hAnsi="Simplified Arabic" w:cs="MCS Shafa S_U normal."/>
          <w:sz w:val="44"/>
          <w:szCs w:val="44"/>
          <w:rtl/>
          <w:lang w:bidi="ar-IQ"/>
        </w:rPr>
      </w:pPr>
      <w:r w:rsidRPr="00B35B42">
        <w:rPr>
          <w:rFonts w:ascii="Simplified Arabic" w:eastAsia="Times New Roman" w:hAnsi="Simplified Arabic" w:cs="MCS Shafa S_U normal."/>
          <w:sz w:val="44"/>
          <w:szCs w:val="44"/>
          <w:rtl/>
          <w:lang w:bidi="ar-IQ"/>
        </w:rPr>
        <w:t>- تحديد المصطلحات.</w:t>
      </w:r>
    </w:p>
    <w:p w:rsidR="00B35B42" w:rsidRDefault="00B35B42" w:rsidP="00F44BF5">
      <w:pPr>
        <w:jc w:val="both"/>
        <w:rPr>
          <w:rFonts w:ascii="Simplified Arabic" w:hAnsi="Simplified Arabic" w:cs="Simplified Arabic"/>
          <w:b/>
          <w:bCs/>
          <w:sz w:val="32"/>
          <w:szCs w:val="32"/>
          <w:rtl/>
          <w:lang w:bidi="ar-IQ"/>
        </w:rPr>
      </w:pPr>
    </w:p>
    <w:p w:rsidR="00B35B42" w:rsidRDefault="00B35B42" w:rsidP="00F44BF5">
      <w:pPr>
        <w:jc w:val="both"/>
        <w:rPr>
          <w:rFonts w:ascii="Simplified Arabic" w:hAnsi="Simplified Arabic" w:cs="Simplified Arabic"/>
          <w:b/>
          <w:bCs/>
          <w:sz w:val="32"/>
          <w:szCs w:val="32"/>
          <w:rtl/>
          <w:lang w:bidi="ar-IQ"/>
        </w:rPr>
      </w:pPr>
    </w:p>
    <w:p w:rsidR="00B35B42" w:rsidRDefault="00B35B42" w:rsidP="00F44BF5">
      <w:pPr>
        <w:jc w:val="both"/>
        <w:rPr>
          <w:rFonts w:ascii="Simplified Arabic" w:hAnsi="Simplified Arabic" w:cs="Simplified Arabic"/>
          <w:b/>
          <w:bCs/>
          <w:sz w:val="32"/>
          <w:szCs w:val="32"/>
          <w:rtl/>
          <w:lang w:bidi="ar-IQ"/>
        </w:rPr>
      </w:pPr>
    </w:p>
    <w:p w:rsidR="00B35B42" w:rsidRDefault="00B35B42" w:rsidP="00F44BF5">
      <w:pPr>
        <w:jc w:val="both"/>
        <w:rPr>
          <w:rFonts w:ascii="Simplified Arabic" w:hAnsi="Simplified Arabic" w:cs="Simplified Arabic"/>
          <w:b/>
          <w:bCs/>
          <w:sz w:val="32"/>
          <w:szCs w:val="32"/>
          <w:rtl/>
          <w:lang w:bidi="ar-IQ"/>
        </w:rPr>
      </w:pPr>
    </w:p>
    <w:p w:rsidR="00AE5E21" w:rsidRDefault="00AE5E21" w:rsidP="00F44BF5">
      <w:pPr>
        <w:jc w:val="both"/>
        <w:rPr>
          <w:rFonts w:ascii="Simplified Arabic" w:hAnsi="Simplified Arabic" w:cs="Simplified Arabic"/>
          <w:b/>
          <w:bCs/>
          <w:sz w:val="32"/>
          <w:szCs w:val="32"/>
          <w:rtl/>
          <w:lang w:bidi="ar-IQ"/>
        </w:rPr>
      </w:pPr>
    </w:p>
    <w:p w:rsidR="00AE5E21" w:rsidRDefault="00AE5E21" w:rsidP="00F44BF5">
      <w:pPr>
        <w:jc w:val="both"/>
        <w:rPr>
          <w:rFonts w:ascii="Simplified Arabic" w:hAnsi="Simplified Arabic" w:cs="Simplified Arabic"/>
          <w:b/>
          <w:bCs/>
          <w:sz w:val="32"/>
          <w:szCs w:val="32"/>
          <w:rtl/>
          <w:lang w:bidi="ar-IQ"/>
        </w:rPr>
      </w:pPr>
    </w:p>
    <w:p w:rsidR="00B35B42" w:rsidRDefault="00B35B42" w:rsidP="00F44BF5">
      <w:pPr>
        <w:jc w:val="both"/>
        <w:rPr>
          <w:rFonts w:ascii="Simplified Arabic" w:hAnsi="Simplified Arabic" w:cs="Simplified Arabic"/>
          <w:b/>
          <w:bCs/>
          <w:sz w:val="32"/>
          <w:szCs w:val="32"/>
          <w:rtl/>
          <w:lang w:bidi="ar-IQ"/>
        </w:rPr>
      </w:pP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b/>
          <w:bCs/>
          <w:sz w:val="32"/>
          <w:szCs w:val="32"/>
          <w:rtl/>
        </w:rPr>
        <w:lastRenderedPageBreak/>
        <w:t>اولا مشكلة البحث</w:t>
      </w:r>
    </w:p>
    <w:p w:rsidR="00F44BF5" w:rsidRP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sz w:val="32"/>
          <w:szCs w:val="32"/>
          <w:rtl/>
        </w:rPr>
        <w:t xml:space="preserve">تعد النزعة الى الملل من المشكلات النفسية التي يمر الأفراد نتيجة الروتين اليومي وعدد المشكلات التي يمر بها وان شعور الفرد بالنزعة إلى الملل بسبب الفراغ والسام من الاشياء من حوله والاعراض عنها وهو من المشكلات النفسية والاجتماعية اذ تمكن خطورته عندما يستمر الشعور لفترة طويلة وغالبة ما ينجم عن عدم وضوح الأهداف وعندما تكون النشاطات من حول الفرد غير مهمة أو غير مكترث بها فربما أتى الملل لعدم وجود جديد يقوم به أو نتيجة لعمل روتيني يومي والمعهود فهو حالة نفسية يشعر بها الانسان بعدم الاستقرار الداخلي وتعبر عن وضع نفسي قلق مما يسبب الضيق والنظرة التشاؤمية للحياة وبعد الملل احد العوامل الرئيسية التي تؤثر على مناطق مختلفة من حياة الفرد كان يكون شكل من اشكال العجز المكتسب له الارتباط </w:t>
      </w:r>
      <w:r w:rsidRPr="00F44BF5">
        <w:rPr>
          <w:rFonts w:ascii="Simplified Arabic" w:hAnsi="Simplified Arabic" w:cs="Simplified Arabic" w:hint="cs"/>
          <w:sz w:val="32"/>
          <w:szCs w:val="32"/>
          <w:rtl/>
        </w:rPr>
        <w:t>وثيقا</w:t>
      </w:r>
      <w:r>
        <w:rPr>
          <w:rFonts w:ascii="Simplified Arabic" w:hAnsi="Simplified Arabic" w:cs="Simplified Arabic"/>
          <w:sz w:val="32"/>
          <w:szCs w:val="32"/>
          <w:rtl/>
        </w:rPr>
        <w:t xml:space="preserve"> بالاكت</w:t>
      </w:r>
      <w:r>
        <w:rPr>
          <w:rFonts w:ascii="Simplified Arabic" w:hAnsi="Simplified Arabic" w:cs="Simplified Arabic" w:hint="cs"/>
          <w:sz w:val="32"/>
          <w:szCs w:val="32"/>
          <w:rtl/>
        </w:rPr>
        <w:t>ئ</w:t>
      </w:r>
      <w:r w:rsidRPr="00F44BF5">
        <w:rPr>
          <w:rFonts w:ascii="Simplified Arabic" w:hAnsi="Simplified Arabic" w:cs="Simplified Arabic"/>
          <w:sz w:val="32"/>
          <w:szCs w:val="32"/>
          <w:rtl/>
        </w:rPr>
        <w:t xml:space="preserve">اب </w:t>
      </w:r>
      <w:r>
        <w:rPr>
          <w:rFonts w:ascii="Simplified Arabic" w:hAnsi="Simplified Arabic" w:cs="Simplified Arabic" w:hint="cs"/>
          <w:sz w:val="32"/>
          <w:szCs w:val="32"/>
          <w:rtl/>
        </w:rPr>
        <w:t>(</w:t>
      </w:r>
      <w:r w:rsidRPr="00F44BF5">
        <w:rPr>
          <w:rFonts w:ascii="Simplified Arabic" w:hAnsi="Simplified Arabic" w:cs="Simplified Arabic"/>
          <w:sz w:val="32"/>
          <w:szCs w:val="32"/>
          <w:rtl/>
        </w:rPr>
        <w:t xml:space="preserve"> سكرو ياسين 2008 </w:t>
      </w:r>
      <w:r>
        <w:rPr>
          <w:rFonts w:ascii="Simplified Arabic" w:hAnsi="Simplified Arabic" w:cs="Simplified Arabic" w:hint="cs"/>
          <w:sz w:val="32"/>
          <w:szCs w:val="32"/>
          <w:rtl/>
        </w:rPr>
        <w:t>:</w:t>
      </w:r>
      <w:r w:rsidRPr="00F44BF5">
        <w:rPr>
          <w:rFonts w:ascii="Simplified Arabic" w:hAnsi="Simplified Arabic" w:cs="Simplified Arabic"/>
          <w:sz w:val="32"/>
          <w:szCs w:val="32"/>
          <w:rtl/>
        </w:rPr>
        <w:t>2)وأكد ( السروطي 2008) على ان استمرار الشعور بالنزعة الى الملل له اثار سلبية من ابرزها التشاؤم والا مبالاة وقلة الدافعية وفقدان القدرة على الابتكار والقيام بالواجبات صورة اليه تفتقر الى الاندماج الوجداني الذي يعد أحد ركائز التكيف الأساسية لذلك اصبحت النزعة الى الملل موضع عناية كثير من الباحثين</w:t>
      </w:r>
      <w:r>
        <w:rPr>
          <w:rFonts w:ascii="Simplified Arabic" w:hAnsi="Simplified Arabic" w:cs="Simplified Arabic" w:hint="cs"/>
          <w:sz w:val="32"/>
          <w:szCs w:val="32"/>
          <w:rtl/>
        </w:rPr>
        <w:t xml:space="preserve"> ( </w:t>
      </w:r>
      <w:r w:rsidRPr="00F44BF5">
        <w:rPr>
          <w:rFonts w:ascii="Simplified Arabic" w:hAnsi="Simplified Arabic" w:cs="Simplified Arabic"/>
          <w:sz w:val="32"/>
          <w:szCs w:val="32"/>
          <w:rtl/>
        </w:rPr>
        <w:t>السروطي ، 2008: 21)</w:t>
      </w:r>
    </w:p>
    <w:p w:rsidR="00F44BF5" w:rsidRP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sz w:val="32"/>
          <w:szCs w:val="32"/>
          <w:rtl/>
        </w:rPr>
        <w:t>كما اشارت دراسات</w:t>
      </w:r>
      <w:r w:rsidR="00F91364">
        <w:rPr>
          <w:rFonts w:ascii="Simplified Arabic" w:hAnsi="Simplified Arabic" w:cs="Simplified Arabic" w:hint="cs"/>
          <w:sz w:val="32"/>
          <w:szCs w:val="32"/>
          <w:rtl/>
          <w:lang w:bidi="ar-IQ"/>
        </w:rPr>
        <w:t>ه</w:t>
      </w:r>
      <w:r w:rsidRPr="00F44BF5">
        <w:rPr>
          <w:rFonts w:ascii="Simplified Arabic" w:hAnsi="Simplified Arabic" w:cs="Simplified Arabic"/>
          <w:sz w:val="32"/>
          <w:szCs w:val="32"/>
          <w:rtl/>
        </w:rPr>
        <w:t xml:space="preserve"> ( 1981 </w:t>
      </w:r>
      <w:r w:rsidRPr="00F44BF5">
        <w:rPr>
          <w:rFonts w:ascii="Simplified Arabic" w:hAnsi="Simplified Arabic" w:cs="Simplified Arabic"/>
          <w:sz w:val="32"/>
          <w:szCs w:val="32"/>
        </w:rPr>
        <w:t>Hanlah</w:t>
      </w:r>
      <w:r w:rsidRPr="00F44BF5">
        <w:rPr>
          <w:rFonts w:ascii="Simplified Arabic" w:hAnsi="Simplified Arabic" w:cs="Simplified Arabic"/>
          <w:sz w:val="32"/>
          <w:szCs w:val="32"/>
          <w:rtl/>
        </w:rPr>
        <w:t>) إلى أن الأفراد الذين لديهم</w:t>
      </w:r>
      <w:r>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درجات مرتفعة للنزعة إلى المثل في النتيجة كانو</w:t>
      </w:r>
      <w:r w:rsidR="00F91364">
        <w:rPr>
          <w:rFonts w:ascii="Simplified Arabic" w:hAnsi="Simplified Arabic" w:cs="Simplified Arabic"/>
          <w:sz w:val="32"/>
          <w:szCs w:val="32"/>
          <w:rtl/>
        </w:rPr>
        <w:t xml:space="preserve"> أقل اداء في نواح عديدة ومتنوعة</w:t>
      </w:r>
      <w:r w:rsidR="00F91364">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 xml:space="preserve">من حياتهم كالمينة والتعلم. فضلاً عن ارتباطها بالعديد من الظواهر والسلوكيات المرضية </w:t>
      </w:r>
      <w:r w:rsidRPr="00F44BF5">
        <w:rPr>
          <w:rFonts w:ascii="Simplified Arabic" w:hAnsi="Simplified Arabic" w:cs="Simplified Arabic" w:hint="cs"/>
          <w:sz w:val="32"/>
          <w:szCs w:val="32"/>
          <w:rtl/>
        </w:rPr>
        <w:t>كالكأبة</w:t>
      </w:r>
      <w:r w:rsidRPr="00F44BF5">
        <w:rPr>
          <w:rFonts w:ascii="Simplified Arabic" w:hAnsi="Simplified Arabic" w:cs="Simplified Arabic"/>
          <w:sz w:val="32"/>
          <w:szCs w:val="32"/>
          <w:rtl/>
        </w:rPr>
        <w:t xml:space="preserve"> والقلق والعدوانية والغضب والوحدة وفقدان الأمل</w:t>
      </w:r>
      <w:r>
        <w:rPr>
          <w:rFonts w:ascii="Simplified Arabic" w:hAnsi="Simplified Arabic" w:cs="Simplified Arabic" w:hint="cs"/>
          <w:sz w:val="32"/>
          <w:szCs w:val="32"/>
          <w:rtl/>
        </w:rPr>
        <w:t xml:space="preserve"> ( </w:t>
      </w:r>
      <w:r>
        <w:rPr>
          <w:rFonts w:ascii="Simplified Arabic" w:hAnsi="Simplified Arabic" w:cs="Simplified Arabic"/>
          <w:sz w:val="32"/>
          <w:szCs w:val="32"/>
        </w:rPr>
        <w:t>Hanlah</w:t>
      </w:r>
      <w:r>
        <w:rPr>
          <w:rFonts w:ascii="Simplified Arabic" w:hAnsi="Simplified Arabic" w:cs="Simplified Arabic" w:hint="cs"/>
          <w:sz w:val="32"/>
          <w:szCs w:val="32"/>
          <w:rtl/>
          <w:lang w:bidi="ar-IQ"/>
        </w:rPr>
        <w:t xml:space="preserve"> 1981 ) </w:t>
      </w:r>
    </w:p>
    <w:p w:rsidR="00F44BF5" w:rsidRPr="00F44BF5" w:rsidRDefault="00F44BF5" w:rsidP="00F44BF5">
      <w:pPr>
        <w:jc w:val="both"/>
        <w:rPr>
          <w:rFonts w:ascii="Simplified Arabic" w:hAnsi="Simplified Arabic" w:cs="Simplified Arabic"/>
          <w:sz w:val="32"/>
          <w:szCs w:val="32"/>
          <w:rtl/>
        </w:rPr>
      </w:pPr>
    </w:p>
    <w:p w:rsidR="00F44BF5" w:rsidRPr="00F44BF5" w:rsidRDefault="00F44BF5" w:rsidP="00F44BF5">
      <w:pPr>
        <w:jc w:val="both"/>
        <w:rPr>
          <w:rFonts w:ascii="Simplified Arabic" w:hAnsi="Simplified Arabic" w:cs="Simplified Arabic"/>
          <w:sz w:val="32"/>
          <w:szCs w:val="32"/>
          <w:rtl/>
        </w:rPr>
      </w:pPr>
    </w:p>
    <w:p w:rsidR="00F44BF5" w:rsidRP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sz w:val="32"/>
          <w:szCs w:val="32"/>
          <w:rtl/>
        </w:rPr>
        <w:lastRenderedPageBreak/>
        <w:t xml:space="preserve">ومن خلال الاطلاع </w:t>
      </w:r>
      <w:r w:rsidR="00F91364">
        <w:rPr>
          <w:rFonts w:ascii="Simplified Arabic" w:hAnsi="Simplified Arabic" w:cs="Simplified Arabic" w:hint="cs"/>
          <w:sz w:val="32"/>
          <w:szCs w:val="32"/>
          <w:rtl/>
        </w:rPr>
        <w:t xml:space="preserve">الباحث </w:t>
      </w:r>
      <w:r w:rsidRPr="00F44BF5">
        <w:rPr>
          <w:rFonts w:ascii="Simplified Arabic" w:hAnsi="Simplified Arabic" w:cs="Simplified Arabic"/>
          <w:sz w:val="32"/>
          <w:szCs w:val="32"/>
          <w:rtl/>
        </w:rPr>
        <w:t>على</w:t>
      </w:r>
      <w:r w:rsidR="00F91364">
        <w:rPr>
          <w:rFonts w:ascii="Simplified Arabic" w:hAnsi="Simplified Arabic" w:cs="Simplified Arabic" w:hint="cs"/>
          <w:sz w:val="32"/>
          <w:szCs w:val="32"/>
          <w:rtl/>
        </w:rPr>
        <w:t xml:space="preserve"> مجموعة من</w:t>
      </w:r>
      <w:r w:rsidRPr="00F44BF5">
        <w:rPr>
          <w:rFonts w:ascii="Simplified Arabic" w:hAnsi="Simplified Arabic" w:cs="Simplified Arabic"/>
          <w:sz w:val="32"/>
          <w:szCs w:val="32"/>
          <w:rtl/>
        </w:rPr>
        <w:t xml:space="preserve"> الأدبيات والدراسات السابقة</w:t>
      </w:r>
      <w:r w:rsidR="00F91364">
        <w:rPr>
          <w:rFonts w:ascii="Simplified Arabic" w:hAnsi="Simplified Arabic" w:cs="Simplified Arabic" w:hint="cs"/>
          <w:sz w:val="32"/>
          <w:szCs w:val="32"/>
          <w:rtl/>
        </w:rPr>
        <w:t xml:space="preserve"> التمس</w:t>
      </w:r>
      <w:r w:rsidRPr="00F44BF5">
        <w:rPr>
          <w:rFonts w:ascii="Simplified Arabic" w:hAnsi="Simplified Arabic" w:cs="Simplified Arabic"/>
          <w:sz w:val="32"/>
          <w:szCs w:val="32"/>
          <w:rtl/>
        </w:rPr>
        <w:t xml:space="preserve"> بوجود هذه المشكلة وفي ضوء ما سبق يحاول الباحث في دراسته الحالية الاجابة على السؤال الاتي :-</w:t>
      </w:r>
    </w:p>
    <w:p w:rsidR="00F44BF5" w:rsidRP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sz w:val="32"/>
          <w:szCs w:val="32"/>
          <w:rtl/>
        </w:rPr>
        <w:t xml:space="preserve">هل هناك نزعة الى الملل لدى </w:t>
      </w:r>
      <w:r w:rsidR="00F91364">
        <w:rPr>
          <w:rFonts w:ascii="Simplified Arabic" w:hAnsi="Simplified Arabic" w:cs="Simplified Arabic" w:hint="cs"/>
          <w:sz w:val="32"/>
          <w:szCs w:val="32"/>
          <w:rtl/>
        </w:rPr>
        <w:t>طلبة</w:t>
      </w:r>
      <w:r w:rsidRPr="00F44BF5">
        <w:rPr>
          <w:rFonts w:ascii="Simplified Arabic" w:hAnsi="Simplified Arabic" w:cs="Simplified Arabic"/>
          <w:sz w:val="32"/>
          <w:szCs w:val="32"/>
          <w:rtl/>
        </w:rPr>
        <w:t xml:space="preserve"> المرحلة الاعدادية؟</w:t>
      </w: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b/>
          <w:bCs/>
          <w:sz w:val="32"/>
          <w:szCs w:val="32"/>
          <w:rtl/>
        </w:rPr>
        <w:t>ثانيا أهمية البحث</w:t>
      </w:r>
    </w:p>
    <w:p w:rsidR="00F44BF5" w:rsidRPr="00F44BF5" w:rsidRDefault="00F44BF5" w:rsidP="00F44BF5">
      <w:pPr>
        <w:jc w:val="both"/>
        <w:rPr>
          <w:rFonts w:ascii="Simplified Arabic" w:hAnsi="Simplified Arabic" w:cs="Simplified Arabic"/>
          <w:sz w:val="32"/>
          <w:szCs w:val="32"/>
          <w:rtl/>
        </w:rPr>
      </w:pPr>
      <w:r w:rsidRPr="00F44BF5">
        <w:rPr>
          <w:rFonts w:ascii="Simplified Arabic" w:hAnsi="Simplified Arabic" w:cs="Simplified Arabic"/>
          <w:sz w:val="32"/>
          <w:szCs w:val="32"/>
          <w:rtl/>
        </w:rPr>
        <w:t xml:space="preserve">ان الارشاد النفسي هو أحد فروع علم النفس التي تعنى بالجانب التطبيقي، إذ </w:t>
      </w:r>
      <w:r w:rsidRPr="00F44BF5">
        <w:rPr>
          <w:rFonts w:ascii="Simplified Arabic" w:hAnsi="Simplified Arabic" w:cs="Simplified Arabic" w:hint="cs"/>
          <w:sz w:val="32"/>
          <w:szCs w:val="32"/>
          <w:rtl/>
        </w:rPr>
        <w:t>ی</w:t>
      </w:r>
      <w:r w:rsidRPr="00F44BF5">
        <w:rPr>
          <w:rFonts w:ascii="Simplified Arabic" w:hAnsi="Simplified Arabic" w:cs="Simplified Arabic" w:hint="eastAsia"/>
          <w:sz w:val="32"/>
          <w:szCs w:val="32"/>
          <w:rtl/>
        </w:rPr>
        <w:t>عن</w:t>
      </w:r>
      <w:r w:rsidRPr="00F44BF5">
        <w:rPr>
          <w:rFonts w:ascii="Simplified Arabic" w:hAnsi="Simplified Arabic" w:cs="Simplified Arabic" w:hint="cs"/>
          <w:sz w:val="32"/>
          <w:szCs w:val="32"/>
          <w:rtl/>
        </w:rPr>
        <w:t>ی</w:t>
      </w:r>
      <w:r w:rsidRPr="00F44BF5">
        <w:rPr>
          <w:rFonts w:ascii="Simplified Arabic" w:hAnsi="Simplified Arabic" w:cs="Simplified Arabic"/>
          <w:sz w:val="32"/>
          <w:szCs w:val="32"/>
          <w:rtl/>
        </w:rPr>
        <w:t xml:space="preserve"> يهتم بمساعدة الأفراد على حل مشكلاتهم أو الوقاية من بعض المشكلات المتوقعة أو تنمية المهارات الاساسية في حياتهم اليومية ويكتشف قدراته ليصل إلى فهم ذاته حتى يستطيع أن يعمل على تلبية ح</w:t>
      </w:r>
      <w:r w:rsidRPr="00F44BF5">
        <w:rPr>
          <w:rFonts w:ascii="Simplified Arabic" w:hAnsi="Simplified Arabic" w:cs="Simplified Arabic" w:hint="eastAsia"/>
          <w:sz w:val="32"/>
          <w:szCs w:val="32"/>
          <w:rtl/>
        </w:rPr>
        <w:t>اجاته</w:t>
      </w:r>
      <w:r w:rsidRPr="00F44BF5">
        <w:rPr>
          <w:rFonts w:ascii="Simplified Arabic" w:hAnsi="Simplified Arabic" w:cs="Simplified Arabic"/>
          <w:sz w:val="32"/>
          <w:szCs w:val="32"/>
          <w:rtl/>
        </w:rPr>
        <w:t xml:space="preserve"> التي يجب أن تتوافق مع القيم الاجتماعية ، ويتعلم كيفية التعامل مع الحياة بواقعية</w:t>
      </w:r>
      <w:r>
        <w:rPr>
          <w:rFonts w:ascii="Simplified Arabic" w:hAnsi="Simplified Arabic" w:cs="Simplified Arabic" w:hint="cs"/>
          <w:sz w:val="32"/>
          <w:szCs w:val="32"/>
          <w:rtl/>
        </w:rPr>
        <w:t>(</w:t>
      </w:r>
      <w:r w:rsidRPr="00F44BF5">
        <w:rPr>
          <w:rFonts w:ascii="Simplified Arabic" w:hAnsi="Simplified Arabic" w:cs="Simplified Arabic"/>
          <w:sz w:val="32"/>
          <w:szCs w:val="32"/>
          <w:rtl/>
        </w:rPr>
        <w:t xml:space="preserve"> الحريري و الأمامي ، </w:t>
      </w:r>
      <w:r w:rsidRPr="00F44BF5">
        <w:rPr>
          <w:rFonts w:ascii="Simplified Arabic" w:hAnsi="Simplified Arabic" w:cs="Simplified Arabic"/>
          <w:sz w:val="32"/>
          <w:szCs w:val="32"/>
          <w:rtl/>
          <w:lang w:bidi="fa-IR"/>
        </w:rPr>
        <w:t>۲۰۱۱</w:t>
      </w:r>
      <w:r w:rsidRPr="00F44BF5">
        <w:rPr>
          <w:rFonts w:ascii="Simplified Arabic" w:hAnsi="Simplified Arabic" w:cs="Simplified Arabic"/>
          <w:sz w:val="32"/>
          <w:szCs w:val="32"/>
          <w:rtl/>
        </w:rPr>
        <w:t xml:space="preserve">، </w:t>
      </w:r>
      <w:r w:rsidRPr="00F44BF5">
        <w:rPr>
          <w:rFonts w:ascii="Simplified Arabic" w:hAnsi="Simplified Arabic" w:cs="Simplified Arabic"/>
          <w:sz w:val="32"/>
          <w:szCs w:val="32"/>
          <w:rtl/>
          <w:lang w:bidi="fa-IR"/>
        </w:rPr>
        <w:t>۵۷)</w:t>
      </w:r>
    </w:p>
    <w:p w:rsid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وتعد</w:t>
      </w:r>
      <w:r w:rsidRPr="00F44BF5">
        <w:rPr>
          <w:rFonts w:ascii="Simplified Arabic" w:hAnsi="Simplified Arabic" w:cs="Simplified Arabic"/>
          <w:sz w:val="32"/>
          <w:szCs w:val="32"/>
          <w:rtl/>
        </w:rPr>
        <w:t xml:space="preserve"> المرحلة المراهقة من المراحل الم</w:t>
      </w:r>
      <w:r w:rsidR="00F91364">
        <w:rPr>
          <w:rFonts w:ascii="Simplified Arabic" w:hAnsi="Simplified Arabic" w:cs="Simplified Arabic"/>
          <w:sz w:val="32"/>
          <w:szCs w:val="32"/>
          <w:rtl/>
        </w:rPr>
        <w:t xml:space="preserve">همة ، وهي مرحلة الاعداد للحياة </w:t>
      </w:r>
      <w:r w:rsidRPr="00F44BF5">
        <w:rPr>
          <w:rFonts w:ascii="Simplified Arabic" w:hAnsi="Simplified Arabic" w:cs="Simplified Arabic" w:hint="eastAsia"/>
          <w:sz w:val="32"/>
          <w:szCs w:val="32"/>
          <w:rtl/>
        </w:rPr>
        <w:t>وتحمل</w:t>
      </w:r>
      <w:r w:rsidRPr="00F44BF5">
        <w:rPr>
          <w:rFonts w:ascii="Simplified Arabic" w:hAnsi="Simplified Arabic" w:cs="Simplified Arabic"/>
          <w:sz w:val="32"/>
          <w:szCs w:val="32"/>
          <w:rtl/>
        </w:rPr>
        <w:t xml:space="preserve"> المسؤولية المشاركة الفعلية في المجتمع وهى مرحلة تكامل النضج الجسمي</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والعقلي</w:t>
      </w:r>
      <w:r w:rsidRPr="00F44BF5">
        <w:rPr>
          <w:rFonts w:ascii="Simplified Arabic" w:hAnsi="Simplified Arabic" w:cs="Simplified Arabic"/>
          <w:sz w:val="32"/>
          <w:szCs w:val="32"/>
          <w:rtl/>
        </w:rPr>
        <w:t xml:space="preserve"> والانفعالي والاجتماعي، ويميز هذه المرحلة بوضوح القدرات العقلية الخاصة</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اللفظية</w:t>
      </w:r>
      <w:r w:rsidRPr="00F44BF5">
        <w:rPr>
          <w:rFonts w:ascii="Simplified Arabic" w:hAnsi="Simplified Arabic" w:cs="Simplified Arabic"/>
          <w:sz w:val="32"/>
          <w:szCs w:val="32"/>
          <w:rtl/>
        </w:rPr>
        <w:t xml:space="preserve"> والكتابية والعددية والتذكير والاستقراء والاستنباط والادراك فضلا للقدرة العقلية</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العامة</w:t>
      </w:r>
      <w:r w:rsidRPr="00F44BF5">
        <w:rPr>
          <w:rFonts w:ascii="Simplified Arabic" w:hAnsi="Simplified Arabic" w:cs="Simplified Arabic"/>
          <w:sz w:val="32"/>
          <w:szCs w:val="32"/>
          <w:rtl/>
        </w:rPr>
        <w:t xml:space="preserve"> (الذكاء). ويستنتج من ذلك أن المراهق في المرحلة الاعدادية </w:t>
      </w:r>
      <w:r>
        <w:rPr>
          <w:rFonts w:ascii="Simplified Arabic" w:hAnsi="Simplified Arabic" w:cs="Simplified Arabic" w:hint="cs"/>
          <w:sz w:val="32"/>
          <w:szCs w:val="32"/>
          <w:rtl/>
        </w:rPr>
        <w:t>يواجه</w:t>
      </w:r>
      <w:r w:rsidR="00F91364">
        <w:rPr>
          <w:rFonts w:ascii="Simplified Arabic" w:hAnsi="Simplified Arabic" w:cs="Simplified Arabic"/>
          <w:sz w:val="32"/>
          <w:szCs w:val="32"/>
          <w:rtl/>
        </w:rPr>
        <w:t xml:space="preserve"> مشكلات</w:t>
      </w:r>
      <w:r w:rsidR="00F91364">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يتعذر</w:t>
      </w:r>
      <w:r w:rsidRPr="00F44BF5">
        <w:rPr>
          <w:rFonts w:ascii="Simplified Arabic" w:hAnsi="Simplified Arabic" w:cs="Simplified Arabic"/>
          <w:sz w:val="32"/>
          <w:szCs w:val="32"/>
          <w:rtl/>
        </w:rPr>
        <w:t xml:space="preserve"> عليه تجاوزها، وقد يؤدي إلى تفاقمها، وبالنظر إلى أهمية طلاب المرحلة</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الإعدادية</w:t>
      </w:r>
      <w:r w:rsidRPr="00F44BF5">
        <w:rPr>
          <w:rFonts w:ascii="Simplified Arabic" w:hAnsi="Simplified Arabic" w:cs="Simplified Arabic"/>
          <w:sz w:val="32"/>
          <w:szCs w:val="32"/>
          <w:rtl/>
        </w:rPr>
        <w:t xml:space="preserve"> انبثقت الحاجة لوجود الخدمة الارشادية التي تعمل لمساعدته على تقبل</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التغيرات</w:t>
      </w:r>
      <w:r w:rsidRPr="00F44BF5">
        <w:rPr>
          <w:rFonts w:ascii="Simplified Arabic" w:hAnsi="Simplified Arabic" w:cs="Simplified Arabic"/>
          <w:sz w:val="32"/>
          <w:szCs w:val="32"/>
          <w:rtl/>
        </w:rPr>
        <w:t xml:space="preserve"> التي تطرأ عليه والتوافق معها والتي قد تعمل على حل المشكلات التي</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يتعرض</w:t>
      </w:r>
      <w:r w:rsidRPr="00F44BF5">
        <w:rPr>
          <w:rFonts w:ascii="Simplified Arabic" w:hAnsi="Simplified Arabic" w:cs="Simplified Arabic"/>
          <w:sz w:val="32"/>
          <w:szCs w:val="32"/>
          <w:rtl/>
        </w:rPr>
        <w:t xml:space="preserve"> لها.</w:t>
      </w:r>
    </w:p>
    <w:p w:rsidR="00F91364" w:rsidRDefault="00F91364" w:rsidP="00F91364">
      <w:pPr>
        <w:jc w:val="both"/>
        <w:rPr>
          <w:rFonts w:ascii="Simplified Arabic" w:hAnsi="Simplified Arabic" w:cs="Simplified Arabic"/>
          <w:sz w:val="32"/>
          <w:szCs w:val="32"/>
          <w:rtl/>
        </w:rPr>
      </w:pPr>
    </w:p>
    <w:p w:rsidR="00F91364" w:rsidRPr="00F44BF5" w:rsidRDefault="00F91364" w:rsidP="00F91364">
      <w:pPr>
        <w:jc w:val="both"/>
        <w:rPr>
          <w:rFonts w:ascii="Simplified Arabic" w:hAnsi="Simplified Arabic" w:cs="Simplified Arabic"/>
          <w:sz w:val="32"/>
          <w:szCs w:val="32"/>
          <w:rtl/>
        </w:rPr>
      </w:pPr>
    </w:p>
    <w:p w:rsidR="00F44BF5" w:rsidRPr="00F44BF5" w:rsidRDefault="00F44BF5" w:rsidP="00F44BF5">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lastRenderedPageBreak/>
        <w:t>ويتوقف</w:t>
      </w:r>
      <w:r w:rsidRPr="00F44BF5">
        <w:rPr>
          <w:rFonts w:ascii="Simplified Arabic" w:hAnsi="Simplified Arabic" w:cs="Simplified Arabic"/>
          <w:sz w:val="32"/>
          <w:szCs w:val="32"/>
          <w:rtl/>
        </w:rPr>
        <w:t xml:space="preserve"> نجاح العملية الإرشادية على اختبار الأسلوب المناسب من أجل العلاج و مساعدة المسترشد على التخلص من المشكلة نهائياً، ولا شك أن اختيار الأسلوب المناسب لعملية الارشاد جب أن يتم بعناية فائقة لكي يتلاءم مع ا المشكلة القائمة، وتتنوع هذه الأساليب تبعا لتنوع ا</w:t>
      </w:r>
      <w:r w:rsidRPr="00F44BF5">
        <w:rPr>
          <w:rFonts w:ascii="Simplified Arabic" w:hAnsi="Simplified Arabic" w:cs="Simplified Arabic" w:hint="eastAsia"/>
          <w:sz w:val="32"/>
          <w:szCs w:val="32"/>
          <w:rtl/>
        </w:rPr>
        <w:t>لنظريات</w:t>
      </w:r>
      <w:r w:rsidRPr="00F44BF5">
        <w:rPr>
          <w:rFonts w:ascii="Simplified Arabic" w:hAnsi="Simplified Arabic" w:cs="Simplified Arabic"/>
          <w:sz w:val="32"/>
          <w:szCs w:val="32"/>
          <w:rtl/>
        </w:rPr>
        <w:t xml:space="preserve"> الارشادية واختلافها ، كما يتأثر اختيار الأسلوب المناسب بالعديد من العوامل مثل الطبيعة المشكلة التي يناولها المرشد و طبيعة المسترشد وبيئة الارشاد ويجب على المرشد أن يكون مدركاً لهذا العوامل جيداً ولاسيما المسترشد الذي تحيط به العديد من </w:t>
      </w:r>
      <w:r w:rsidRPr="00F44BF5">
        <w:rPr>
          <w:rFonts w:ascii="Simplified Arabic" w:hAnsi="Simplified Arabic" w:cs="Simplified Arabic" w:hint="cs"/>
          <w:sz w:val="32"/>
          <w:szCs w:val="32"/>
          <w:rtl/>
        </w:rPr>
        <w:t>المؤثرات</w:t>
      </w:r>
      <w:r w:rsidRPr="00F44BF5">
        <w:rPr>
          <w:rFonts w:ascii="Simplified Arabic" w:hAnsi="Simplified Arabic" w:cs="Simplified Arabic"/>
          <w:sz w:val="32"/>
          <w:szCs w:val="32"/>
          <w:rtl/>
        </w:rPr>
        <w:t xml:space="preserve"> الت</w:t>
      </w:r>
      <w:r w:rsidRPr="00F44BF5">
        <w:rPr>
          <w:rFonts w:ascii="Simplified Arabic" w:hAnsi="Simplified Arabic" w:cs="Simplified Arabic" w:hint="eastAsia"/>
          <w:sz w:val="32"/>
          <w:szCs w:val="32"/>
          <w:rtl/>
        </w:rPr>
        <w:t>ي</w:t>
      </w:r>
      <w:r w:rsidRPr="00F44BF5">
        <w:rPr>
          <w:rFonts w:ascii="Simplified Arabic" w:hAnsi="Simplified Arabic" w:cs="Simplified Arabic"/>
          <w:sz w:val="32"/>
          <w:szCs w:val="32"/>
          <w:rtl/>
        </w:rPr>
        <w:t xml:space="preserve"> تؤاثر في نجاح عملية الارشاد</w:t>
      </w:r>
      <w:r>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 xml:space="preserve"> ( ابو اسعد والازايدة ، 2015 : 43</w:t>
      </w:r>
      <w:r>
        <w:rPr>
          <w:rFonts w:ascii="Simplified Arabic" w:hAnsi="Simplified Arabic" w:cs="Simplified Arabic" w:hint="cs"/>
          <w:sz w:val="32"/>
          <w:szCs w:val="32"/>
          <w:rtl/>
        </w:rPr>
        <w:t xml:space="preserve"> )</w:t>
      </w:r>
    </w:p>
    <w:p w:rsidR="00F44BF5" w:rsidRPr="00F44BF5" w:rsidRDefault="00F91364" w:rsidP="00F44BF5">
      <w:pPr>
        <w:jc w:val="both"/>
        <w:rPr>
          <w:rFonts w:ascii="Simplified Arabic" w:hAnsi="Simplified Arabic" w:cs="Simplified Arabic"/>
          <w:sz w:val="32"/>
          <w:szCs w:val="32"/>
          <w:rtl/>
          <w:lang w:bidi="fa-IR"/>
        </w:rPr>
      </w:pPr>
      <w:r>
        <w:rPr>
          <w:rFonts w:ascii="Simplified Arabic" w:hAnsi="Simplified Arabic" w:cs="Simplified Arabic" w:hint="cs"/>
          <w:sz w:val="32"/>
          <w:szCs w:val="32"/>
          <w:rtl/>
        </w:rPr>
        <w:t>و</w:t>
      </w:r>
      <w:r w:rsidR="00F44BF5" w:rsidRPr="00F44BF5">
        <w:rPr>
          <w:rFonts w:ascii="Simplified Arabic" w:hAnsi="Simplified Arabic" w:cs="Simplified Arabic" w:hint="eastAsia"/>
          <w:sz w:val="32"/>
          <w:szCs w:val="32"/>
          <w:rtl/>
        </w:rPr>
        <w:t>قد</w:t>
      </w:r>
      <w:r w:rsidR="00F44BF5" w:rsidRPr="00F44BF5">
        <w:rPr>
          <w:rFonts w:ascii="Simplified Arabic" w:hAnsi="Simplified Arabic" w:cs="Simplified Arabic"/>
          <w:sz w:val="32"/>
          <w:szCs w:val="32"/>
          <w:rtl/>
        </w:rPr>
        <w:t xml:space="preserve"> حظيت عمليات إصلاح التربية والتعليم بعناية كبيرة في معظم دول العالم</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وذلك</w:t>
      </w:r>
      <w:r w:rsidR="00F44BF5" w:rsidRPr="00F44BF5">
        <w:rPr>
          <w:rFonts w:ascii="Simplified Arabic" w:hAnsi="Simplified Arabic" w:cs="Simplified Arabic"/>
          <w:sz w:val="32"/>
          <w:szCs w:val="32"/>
          <w:rtl/>
        </w:rPr>
        <w:t xml:space="preserve"> للضرورة التي فرضتها أهمية التوجه نحو الجودة الشاملة والتقدم التقني والعلمي</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في</w:t>
      </w:r>
      <w:r w:rsidR="00F44BF5" w:rsidRPr="00F44BF5">
        <w:rPr>
          <w:rFonts w:ascii="Simplified Arabic" w:hAnsi="Simplified Arabic" w:cs="Simplified Arabic"/>
          <w:sz w:val="32"/>
          <w:szCs w:val="32"/>
          <w:rtl/>
        </w:rPr>
        <w:t xml:space="preserve"> شتى ميادين الحياة، مما جعل الإرشاد والتوجيه التربوي يندرج ضمن عمليات</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الإصلاح</w:t>
      </w:r>
      <w:r w:rsidR="00F44BF5">
        <w:rPr>
          <w:rFonts w:ascii="Simplified Arabic" w:hAnsi="Simplified Arabic" w:cs="Simplified Arabic"/>
          <w:sz w:val="32"/>
          <w:szCs w:val="32"/>
          <w:rtl/>
        </w:rPr>
        <w:t xml:space="preserve"> بالنظر</w:t>
      </w:r>
      <w:r w:rsidR="00F44BF5" w:rsidRPr="00F44BF5">
        <w:rPr>
          <w:rFonts w:ascii="Simplified Arabic" w:hAnsi="Simplified Arabic" w:cs="Simplified Arabic"/>
          <w:sz w:val="32"/>
          <w:szCs w:val="32"/>
          <w:rtl/>
        </w:rPr>
        <w:t xml:space="preserve"> إلى الأثر الكبير الذي يلعبه المرشد التربوي في المدارس في توجيه</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الطلبة</w:t>
      </w:r>
      <w:r w:rsidR="00F44BF5" w:rsidRPr="00F44BF5">
        <w:rPr>
          <w:rFonts w:ascii="Simplified Arabic" w:hAnsi="Simplified Arabic" w:cs="Simplified Arabic"/>
          <w:sz w:val="32"/>
          <w:szCs w:val="32"/>
          <w:rtl/>
        </w:rPr>
        <w:t xml:space="preserve"> وإرشادهم والمساهمة في تطوير العملية التربوية، ولاسيما أن الإرشاد التربوي</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يعد</w:t>
      </w:r>
      <w:r w:rsidR="00F44BF5" w:rsidRPr="00F44BF5">
        <w:rPr>
          <w:rFonts w:ascii="Simplified Arabic" w:hAnsi="Simplified Arabic" w:cs="Simplified Arabic"/>
          <w:sz w:val="32"/>
          <w:szCs w:val="32"/>
          <w:rtl/>
        </w:rPr>
        <w:t xml:space="preserve"> من التخصصات المهمة في عصرنا الحالي، وذلك بسبب حاجة الطلبة الدائمة</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للعون</w:t>
      </w:r>
      <w:r w:rsidR="00F44BF5" w:rsidRPr="00F44BF5">
        <w:rPr>
          <w:rFonts w:ascii="Simplified Arabic" w:hAnsi="Simplified Arabic" w:cs="Simplified Arabic"/>
          <w:sz w:val="32"/>
          <w:szCs w:val="32"/>
          <w:rtl/>
        </w:rPr>
        <w:t xml:space="preserve"> ( الحريري و الأمامي ،</w:t>
      </w:r>
      <w:r w:rsidR="00F44BF5" w:rsidRPr="00F44BF5">
        <w:rPr>
          <w:rFonts w:ascii="Simplified Arabic" w:hAnsi="Simplified Arabic" w:cs="Simplified Arabic"/>
          <w:sz w:val="32"/>
          <w:szCs w:val="32"/>
          <w:rtl/>
          <w:lang w:bidi="fa-IR"/>
        </w:rPr>
        <w:t>۲۰۱۱</w:t>
      </w:r>
      <w:r w:rsidR="00F44BF5" w:rsidRPr="00F44BF5">
        <w:rPr>
          <w:rFonts w:ascii="Simplified Arabic" w:hAnsi="Simplified Arabic" w:cs="Simplified Arabic"/>
          <w:sz w:val="32"/>
          <w:szCs w:val="32"/>
          <w:rtl/>
        </w:rPr>
        <w:t xml:space="preserve"> ، </w:t>
      </w:r>
      <w:r w:rsidR="00F44BF5" w:rsidRPr="00F44BF5">
        <w:rPr>
          <w:rFonts w:ascii="Simplified Arabic" w:hAnsi="Simplified Arabic" w:cs="Simplified Arabic"/>
          <w:sz w:val="32"/>
          <w:szCs w:val="32"/>
          <w:rtl/>
          <w:lang w:bidi="fa-IR"/>
        </w:rPr>
        <w:t>۱۱</w:t>
      </w:r>
      <w:r w:rsidR="00F44BF5">
        <w:rPr>
          <w:rFonts w:ascii="Simplified Arabic" w:hAnsi="Simplified Arabic" w:cs="Simplified Arabic" w:hint="cs"/>
          <w:sz w:val="32"/>
          <w:szCs w:val="32"/>
          <w:rtl/>
          <w:lang w:bidi="fa-IR"/>
        </w:rPr>
        <w:t xml:space="preserve"> )</w:t>
      </w:r>
    </w:p>
    <w:p w:rsidR="00F44BF5" w:rsidRPr="00F44BF5" w:rsidRDefault="00F44BF5" w:rsidP="00F44BF5">
      <w:pPr>
        <w:jc w:val="both"/>
        <w:rPr>
          <w:rFonts w:ascii="Simplified Arabic" w:hAnsi="Simplified Arabic" w:cs="Simplified Arabic"/>
          <w:sz w:val="32"/>
          <w:szCs w:val="32"/>
          <w:rtl/>
        </w:rPr>
      </w:pPr>
    </w:p>
    <w:p w:rsidR="00F44BF5" w:rsidRPr="00F44BF5" w:rsidRDefault="00F91364" w:rsidP="00F44BF5">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F44BF5" w:rsidRDefault="00F91364" w:rsidP="00F44BF5">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F91364" w:rsidRDefault="00F91364" w:rsidP="00F44BF5">
      <w:pPr>
        <w:jc w:val="both"/>
        <w:rPr>
          <w:rFonts w:ascii="Simplified Arabic" w:hAnsi="Simplified Arabic" w:cs="Simplified Arabic"/>
          <w:sz w:val="32"/>
          <w:szCs w:val="32"/>
          <w:rtl/>
        </w:rPr>
      </w:pPr>
    </w:p>
    <w:p w:rsidR="00F91364" w:rsidRDefault="00F91364" w:rsidP="00F44BF5">
      <w:pPr>
        <w:jc w:val="both"/>
        <w:rPr>
          <w:rFonts w:ascii="Simplified Arabic" w:hAnsi="Simplified Arabic" w:cs="Simplified Arabic"/>
          <w:sz w:val="32"/>
          <w:szCs w:val="32"/>
          <w:rtl/>
        </w:rPr>
      </w:pPr>
    </w:p>
    <w:p w:rsidR="00F91364" w:rsidRPr="00F44BF5" w:rsidRDefault="00F91364" w:rsidP="00F44BF5">
      <w:pPr>
        <w:jc w:val="both"/>
        <w:rPr>
          <w:rFonts w:ascii="Simplified Arabic" w:hAnsi="Simplified Arabic" w:cs="Simplified Arabic"/>
          <w:sz w:val="32"/>
          <w:szCs w:val="32"/>
          <w:rtl/>
        </w:rPr>
      </w:pPr>
    </w:p>
    <w:p w:rsidR="00F44BF5" w:rsidRPr="00F44BF5" w:rsidRDefault="00F44BF5" w:rsidP="00F44BF5">
      <w:pPr>
        <w:jc w:val="both"/>
        <w:rPr>
          <w:rFonts w:ascii="Simplified Arabic" w:hAnsi="Simplified Arabic" w:cs="Simplified Arabic"/>
          <w:sz w:val="32"/>
          <w:szCs w:val="32"/>
          <w:rtl/>
        </w:rPr>
      </w:pPr>
    </w:p>
    <w:p w:rsidR="00F91364" w:rsidRDefault="00F91364" w:rsidP="00F44BF5">
      <w:pPr>
        <w:jc w:val="both"/>
        <w:rPr>
          <w:rFonts w:ascii="Simplified Arabic" w:hAnsi="Simplified Arabic" w:cs="Simplified Arabic"/>
          <w:b/>
          <w:bCs/>
          <w:sz w:val="32"/>
          <w:szCs w:val="32"/>
          <w:rtl/>
        </w:rPr>
      </w:pPr>
    </w:p>
    <w:p w:rsidR="00F91364" w:rsidRDefault="00F91364" w:rsidP="00F44BF5">
      <w:pPr>
        <w:jc w:val="both"/>
        <w:rPr>
          <w:rFonts w:ascii="Simplified Arabic" w:hAnsi="Simplified Arabic" w:cs="Simplified Arabic"/>
          <w:b/>
          <w:bCs/>
          <w:sz w:val="32"/>
          <w:szCs w:val="32"/>
          <w:rtl/>
        </w:rPr>
      </w:pP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hint="eastAsia"/>
          <w:b/>
          <w:bCs/>
          <w:sz w:val="32"/>
          <w:szCs w:val="32"/>
          <w:rtl/>
        </w:rPr>
        <w:t>ثالثا</w:t>
      </w:r>
      <w:r w:rsidRPr="00F44BF5">
        <w:rPr>
          <w:rFonts w:ascii="Simplified Arabic" w:hAnsi="Simplified Arabic" w:cs="Simplified Arabic"/>
          <w:b/>
          <w:bCs/>
          <w:sz w:val="32"/>
          <w:szCs w:val="32"/>
          <w:rtl/>
        </w:rPr>
        <w:t xml:space="preserve"> : هدف البحث</w:t>
      </w:r>
    </w:p>
    <w:p w:rsidR="00F44BF5" w:rsidRP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يهدف</w:t>
      </w:r>
      <w:r w:rsidRPr="00F44BF5">
        <w:rPr>
          <w:rFonts w:ascii="Simplified Arabic" w:hAnsi="Simplified Arabic" w:cs="Simplified Arabic"/>
          <w:sz w:val="32"/>
          <w:szCs w:val="32"/>
          <w:rtl/>
        </w:rPr>
        <w:t xml:space="preserve"> البحث الحالي إلى التعرف </w:t>
      </w:r>
      <w:r w:rsidR="00F91364">
        <w:rPr>
          <w:rFonts w:ascii="Simplified Arabic" w:hAnsi="Simplified Arabic" w:cs="Simplified Arabic" w:hint="cs"/>
          <w:sz w:val="32"/>
          <w:szCs w:val="32"/>
          <w:rtl/>
        </w:rPr>
        <w:t xml:space="preserve">:  </w:t>
      </w:r>
    </w:p>
    <w:p w:rsidR="00F44BF5" w:rsidRDefault="00F44BF5" w:rsidP="00F44BF5">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من</w:t>
      </w:r>
      <w:r w:rsidRPr="00F44BF5">
        <w:rPr>
          <w:rFonts w:ascii="Simplified Arabic" w:hAnsi="Simplified Arabic" w:cs="Simplified Arabic"/>
          <w:sz w:val="32"/>
          <w:szCs w:val="32"/>
          <w:rtl/>
        </w:rPr>
        <w:t xml:space="preserve"> خلال النظريات الاتية</w:t>
      </w:r>
      <w:r>
        <w:rPr>
          <w:rFonts w:ascii="Simplified Arabic" w:hAnsi="Simplified Arabic" w:cs="Simplified Arabic" w:hint="cs"/>
          <w:sz w:val="32"/>
          <w:szCs w:val="32"/>
          <w:rtl/>
        </w:rPr>
        <w:t xml:space="preserve"> :</w:t>
      </w:r>
    </w:p>
    <w:p w:rsidR="00F44BF5" w:rsidRDefault="00F44BF5" w:rsidP="00F44BF5">
      <w:pPr>
        <w:pStyle w:val="ListParagraph"/>
        <w:numPr>
          <w:ilvl w:val="0"/>
          <w:numId w:val="1"/>
        </w:numPr>
        <w:jc w:val="both"/>
        <w:rPr>
          <w:rFonts w:ascii="Simplified Arabic" w:hAnsi="Simplified Arabic" w:cs="Simplified Arabic"/>
          <w:sz w:val="32"/>
          <w:szCs w:val="32"/>
        </w:rPr>
      </w:pPr>
      <w:r w:rsidRPr="00F44BF5">
        <w:rPr>
          <w:rFonts w:ascii="Simplified Arabic" w:hAnsi="Simplified Arabic" w:cs="Simplified Arabic"/>
          <w:sz w:val="32"/>
          <w:szCs w:val="32"/>
          <w:rtl/>
        </w:rPr>
        <w:t xml:space="preserve">قياس مستوى النزعة الى الملل لدى طلاب المرحلة الاعدادية </w:t>
      </w:r>
    </w:p>
    <w:p w:rsidR="00F44BF5" w:rsidRPr="00F44BF5" w:rsidRDefault="00F44BF5" w:rsidP="00F44BF5">
      <w:pPr>
        <w:pStyle w:val="ListParagraph"/>
        <w:numPr>
          <w:ilvl w:val="0"/>
          <w:numId w:val="1"/>
        </w:numPr>
        <w:jc w:val="both"/>
        <w:rPr>
          <w:rFonts w:ascii="Simplified Arabic" w:hAnsi="Simplified Arabic" w:cs="Simplified Arabic"/>
          <w:sz w:val="32"/>
          <w:szCs w:val="32"/>
          <w:rtl/>
        </w:rPr>
      </w:pPr>
      <w:r w:rsidRPr="00F44BF5">
        <w:rPr>
          <w:rFonts w:ascii="Simplified Arabic" w:hAnsi="Simplified Arabic" w:cs="Simplified Arabic"/>
          <w:sz w:val="32"/>
          <w:szCs w:val="32"/>
          <w:rtl/>
        </w:rPr>
        <w:t>معرفة دلالة الفروق للنزعة الى الملل وفقاً لمتغير الجنس ( ذكور : اناث)</w:t>
      </w: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hint="eastAsia"/>
          <w:b/>
          <w:bCs/>
          <w:sz w:val="32"/>
          <w:szCs w:val="32"/>
          <w:rtl/>
        </w:rPr>
        <w:t>رابعا</w:t>
      </w:r>
      <w:r w:rsidRPr="00F44BF5">
        <w:rPr>
          <w:rFonts w:ascii="Simplified Arabic" w:hAnsi="Simplified Arabic" w:cs="Simplified Arabic"/>
          <w:b/>
          <w:bCs/>
          <w:sz w:val="32"/>
          <w:szCs w:val="32"/>
          <w:rtl/>
        </w:rPr>
        <w:t>: حدود البحث</w:t>
      </w:r>
    </w:p>
    <w:p w:rsidR="00F44BF5" w:rsidRDefault="00F44BF5" w:rsidP="00F91364">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يتحدد</w:t>
      </w:r>
      <w:r w:rsidRPr="00F44BF5">
        <w:rPr>
          <w:rFonts w:ascii="Simplified Arabic" w:hAnsi="Simplified Arabic" w:cs="Simplified Arabic"/>
          <w:sz w:val="32"/>
          <w:szCs w:val="32"/>
          <w:rtl/>
        </w:rPr>
        <w:t xml:space="preserve"> البحث الحالي </w:t>
      </w:r>
      <w:r w:rsidR="00F91364">
        <w:rPr>
          <w:rFonts w:ascii="Simplified Arabic" w:hAnsi="Simplified Arabic" w:cs="Simplified Arabic" w:hint="cs"/>
          <w:sz w:val="32"/>
          <w:szCs w:val="32"/>
          <w:rtl/>
        </w:rPr>
        <w:t>بطلبة</w:t>
      </w:r>
      <w:r w:rsidRPr="00F44BF5">
        <w:rPr>
          <w:rFonts w:ascii="Simplified Arabic" w:hAnsi="Simplified Arabic" w:cs="Simplified Arabic"/>
          <w:sz w:val="32"/>
          <w:szCs w:val="32"/>
          <w:rtl/>
        </w:rPr>
        <w:t xml:space="preserve"> المرحلة الاعدادية في المدارس الحكومية الصباحية / مركز قضاء </w:t>
      </w:r>
      <w:r w:rsidR="00795020">
        <w:rPr>
          <w:rFonts w:ascii="Simplified Arabic" w:hAnsi="Simplified Arabic" w:cs="Simplified Arabic" w:hint="cs"/>
          <w:sz w:val="32"/>
          <w:szCs w:val="32"/>
          <w:rtl/>
        </w:rPr>
        <w:t>المقدادية</w:t>
      </w:r>
      <w:r w:rsidRPr="00F44BF5">
        <w:rPr>
          <w:rFonts w:ascii="Simplified Arabic" w:hAnsi="Simplified Arabic" w:cs="Simplified Arabic"/>
          <w:sz w:val="32"/>
          <w:szCs w:val="32"/>
          <w:rtl/>
        </w:rPr>
        <w:t xml:space="preserve"> والتابعة الى </w:t>
      </w:r>
      <w:r w:rsidR="00F91364">
        <w:rPr>
          <w:rFonts w:ascii="Simplified Arabic" w:hAnsi="Simplified Arabic" w:cs="Simplified Arabic" w:hint="cs"/>
          <w:sz w:val="32"/>
          <w:szCs w:val="32"/>
          <w:rtl/>
        </w:rPr>
        <w:t>قسم</w:t>
      </w:r>
      <w:r w:rsidRPr="00F44BF5">
        <w:rPr>
          <w:rFonts w:ascii="Simplified Arabic" w:hAnsi="Simplified Arabic" w:cs="Simplified Arabic"/>
          <w:sz w:val="32"/>
          <w:szCs w:val="32"/>
          <w:rtl/>
        </w:rPr>
        <w:t xml:space="preserve"> تربية </w:t>
      </w:r>
      <w:r w:rsidR="00795020">
        <w:rPr>
          <w:rFonts w:ascii="Simplified Arabic" w:hAnsi="Simplified Arabic" w:cs="Simplified Arabic" w:hint="cs"/>
          <w:sz w:val="32"/>
          <w:szCs w:val="32"/>
          <w:rtl/>
        </w:rPr>
        <w:t>المقدادية</w:t>
      </w:r>
      <w:r w:rsidRPr="00F44BF5">
        <w:rPr>
          <w:rFonts w:ascii="Simplified Arabic" w:hAnsi="Simplified Arabic" w:cs="Simplified Arabic"/>
          <w:sz w:val="32"/>
          <w:szCs w:val="32"/>
          <w:rtl/>
        </w:rPr>
        <w:t xml:space="preserve"> للعام الدراسي</w:t>
      </w:r>
      <w:r>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(202</w:t>
      </w:r>
      <w:r w:rsidR="00795020">
        <w:rPr>
          <w:rFonts w:ascii="Simplified Arabic" w:hAnsi="Simplified Arabic" w:cs="Simplified Arabic" w:hint="cs"/>
          <w:sz w:val="32"/>
          <w:szCs w:val="32"/>
          <w:rtl/>
        </w:rPr>
        <w:t>4</w:t>
      </w:r>
      <w:r w:rsidR="00795020">
        <w:rPr>
          <w:rFonts w:ascii="Simplified Arabic" w:hAnsi="Simplified Arabic" w:cs="Simplified Arabic"/>
          <w:sz w:val="32"/>
          <w:szCs w:val="32"/>
          <w:rtl/>
        </w:rPr>
        <w:t>-20</w:t>
      </w:r>
      <w:r w:rsidRPr="00F44BF5">
        <w:rPr>
          <w:rFonts w:ascii="Simplified Arabic" w:hAnsi="Simplified Arabic" w:cs="Simplified Arabic"/>
          <w:sz w:val="32"/>
          <w:szCs w:val="32"/>
          <w:rtl/>
        </w:rPr>
        <w:t>2</w:t>
      </w:r>
      <w:r w:rsidR="00795020">
        <w:rPr>
          <w:rFonts w:ascii="Simplified Arabic" w:hAnsi="Simplified Arabic" w:cs="Simplified Arabic" w:hint="cs"/>
          <w:sz w:val="32"/>
          <w:szCs w:val="32"/>
          <w:rtl/>
        </w:rPr>
        <w:t>3</w:t>
      </w:r>
      <w:r w:rsidRPr="00F44BF5">
        <w:rPr>
          <w:rFonts w:ascii="Simplified Arabic" w:hAnsi="Simplified Arabic" w:cs="Simplified Arabic"/>
          <w:sz w:val="32"/>
          <w:szCs w:val="32"/>
          <w:rtl/>
        </w:rPr>
        <w:t>)</w:t>
      </w:r>
    </w:p>
    <w:p w:rsidR="00F44BF5" w:rsidRDefault="00F44BF5" w:rsidP="00F44BF5">
      <w:pPr>
        <w:jc w:val="both"/>
        <w:rPr>
          <w:rFonts w:ascii="Simplified Arabic" w:hAnsi="Simplified Arabic" w:cs="Simplified Arabic"/>
          <w:sz w:val="32"/>
          <w:szCs w:val="32"/>
          <w:rtl/>
        </w:rPr>
      </w:pPr>
    </w:p>
    <w:p w:rsidR="00F44BF5" w:rsidRDefault="00F44BF5" w:rsidP="00F44BF5">
      <w:pPr>
        <w:jc w:val="both"/>
        <w:rPr>
          <w:rFonts w:ascii="Simplified Arabic" w:hAnsi="Simplified Arabic" w:cs="Simplified Arabic"/>
          <w:sz w:val="32"/>
          <w:szCs w:val="32"/>
          <w:rtl/>
        </w:rPr>
      </w:pPr>
    </w:p>
    <w:p w:rsidR="00F44BF5" w:rsidRDefault="00F44BF5" w:rsidP="00F44BF5">
      <w:pPr>
        <w:jc w:val="both"/>
        <w:rPr>
          <w:rFonts w:ascii="Simplified Arabic" w:hAnsi="Simplified Arabic" w:cs="Simplified Arabic"/>
          <w:sz w:val="32"/>
          <w:szCs w:val="32"/>
          <w:rtl/>
        </w:rPr>
      </w:pPr>
    </w:p>
    <w:p w:rsidR="00F44BF5" w:rsidRDefault="00F44BF5" w:rsidP="00F44BF5">
      <w:pPr>
        <w:jc w:val="both"/>
        <w:rPr>
          <w:rFonts w:ascii="Simplified Arabic" w:hAnsi="Simplified Arabic" w:cs="Simplified Arabic"/>
          <w:sz w:val="32"/>
          <w:szCs w:val="32"/>
          <w:rtl/>
        </w:rPr>
      </w:pPr>
    </w:p>
    <w:p w:rsidR="00F44BF5" w:rsidRDefault="00F44BF5" w:rsidP="00F44BF5">
      <w:pPr>
        <w:jc w:val="both"/>
        <w:rPr>
          <w:rFonts w:ascii="Simplified Arabic" w:hAnsi="Simplified Arabic" w:cs="Simplified Arabic"/>
          <w:sz w:val="32"/>
          <w:szCs w:val="32"/>
          <w:rtl/>
        </w:rPr>
      </w:pPr>
    </w:p>
    <w:p w:rsidR="00F44BF5" w:rsidRDefault="00F44BF5" w:rsidP="00F44BF5">
      <w:pPr>
        <w:jc w:val="both"/>
        <w:rPr>
          <w:rFonts w:ascii="Simplified Arabic" w:hAnsi="Simplified Arabic" w:cs="Simplified Arabic"/>
          <w:sz w:val="32"/>
          <w:szCs w:val="32"/>
          <w:rtl/>
        </w:rPr>
      </w:pPr>
    </w:p>
    <w:p w:rsidR="00F91364" w:rsidRDefault="00F91364" w:rsidP="00F44BF5">
      <w:pPr>
        <w:jc w:val="both"/>
        <w:rPr>
          <w:rFonts w:ascii="Simplified Arabic" w:hAnsi="Simplified Arabic" w:cs="Simplified Arabic"/>
          <w:sz w:val="32"/>
          <w:szCs w:val="32"/>
          <w:rtl/>
        </w:rPr>
      </w:pPr>
    </w:p>
    <w:p w:rsidR="00F91364" w:rsidRPr="00F44BF5" w:rsidRDefault="00F91364" w:rsidP="00F44BF5">
      <w:pPr>
        <w:jc w:val="both"/>
        <w:rPr>
          <w:rFonts w:ascii="Simplified Arabic" w:hAnsi="Simplified Arabic" w:cs="Simplified Arabic"/>
          <w:sz w:val="32"/>
          <w:szCs w:val="32"/>
          <w:rtl/>
        </w:rPr>
      </w:pP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hint="eastAsia"/>
          <w:b/>
          <w:bCs/>
          <w:sz w:val="32"/>
          <w:szCs w:val="32"/>
          <w:rtl/>
        </w:rPr>
        <w:lastRenderedPageBreak/>
        <w:t>خامسا</w:t>
      </w:r>
      <w:r w:rsidRPr="00F44BF5">
        <w:rPr>
          <w:rFonts w:ascii="Simplified Arabic" w:hAnsi="Simplified Arabic" w:cs="Simplified Arabic"/>
          <w:b/>
          <w:bCs/>
          <w:sz w:val="32"/>
          <w:szCs w:val="32"/>
          <w:rtl/>
        </w:rPr>
        <w:t xml:space="preserve"> : تحديد المصطلحات</w:t>
      </w:r>
    </w:p>
    <w:p w:rsidR="00F44BF5" w:rsidRPr="00F44BF5" w:rsidRDefault="00F44BF5" w:rsidP="00F44BF5">
      <w:pPr>
        <w:jc w:val="both"/>
        <w:rPr>
          <w:rFonts w:ascii="Simplified Arabic" w:hAnsi="Simplified Arabic" w:cs="Simplified Arabic"/>
          <w:sz w:val="32"/>
          <w:szCs w:val="32"/>
          <w:rtl/>
        </w:rPr>
      </w:pPr>
      <w:r w:rsidRPr="00F44BF5">
        <w:rPr>
          <w:rFonts w:ascii="Simplified Arabic" w:hAnsi="Simplified Arabic" w:cs="Simplified Arabic" w:hint="eastAsia"/>
          <w:sz w:val="32"/>
          <w:szCs w:val="32"/>
          <w:rtl/>
        </w:rPr>
        <w:t>النزعة</w:t>
      </w:r>
      <w:r w:rsidRPr="00F44BF5">
        <w:rPr>
          <w:rFonts w:ascii="Simplified Arabic" w:hAnsi="Simplified Arabic" w:cs="Simplified Arabic"/>
          <w:sz w:val="32"/>
          <w:szCs w:val="32"/>
          <w:rtl/>
        </w:rPr>
        <w:t xml:space="preserve"> الى الملل عرفها كل من</w:t>
      </w:r>
    </w:p>
    <w:p w:rsidR="00F44BF5" w:rsidRDefault="00F91364" w:rsidP="00F44BF5">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 </w:t>
      </w:r>
      <w:r w:rsidR="00F44BF5">
        <w:rPr>
          <w:rFonts w:ascii="Simplified Arabic" w:hAnsi="Simplified Arabic" w:cs="Simplified Arabic" w:hint="eastAsia"/>
          <w:sz w:val="32"/>
          <w:szCs w:val="32"/>
          <w:rtl/>
        </w:rPr>
        <w:t>اوها</w:t>
      </w:r>
      <w:r w:rsidR="00F44BF5">
        <w:rPr>
          <w:rFonts w:ascii="Simplified Arabic" w:hAnsi="Simplified Arabic" w:cs="Simplified Arabic" w:hint="cs"/>
          <w:sz w:val="32"/>
          <w:szCs w:val="32"/>
          <w:rtl/>
        </w:rPr>
        <w:t>ن</w:t>
      </w:r>
      <w:r w:rsidR="00F44BF5" w:rsidRPr="00F44BF5">
        <w:rPr>
          <w:rFonts w:ascii="Simplified Arabic" w:hAnsi="Simplified Arabic" w:cs="Simplified Arabic" w:hint="eastAsia"/>
          <w:sz w:val="32"/>
          <w:szCs w:val="32"/>
          <w:rtl/>
        </w:rPr>
        <w:t>لون</w:t>
      </w:r>
      <w:r w:rsidR="00F44BF5" w:rsidRPr="00F44BF5">
        <w:rPr>
          <w:rFonts w:ascii="Simplified Arabic" w:hAnsi="Simplified Arabic" w:cs="Simplified Arabic"/>
          <w:sz w:val="32"/>
          <w:szCs w:val="32"/>
          <w:rtl/>
        </w:rPr>
        <w:t xml:space="preserve"> 1980 : - هو حالة نفسية تعمد كل اربعة مفاهيم هيه ضعف الاشارة والتعود والعهد والحفض القياس التي تؤدي الى صف التحفيز الخارجي للفرد مما</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يخلق</w:t>
      </w:r>
      <w:r w:rsidR="00F44BF5" w:rsidRPr="00F44BF5">
        <w:rPr>
          <w:rFonts w:ascii="Simplified Arabic" w:hAnsi="Simplified Arabic" w:cs="Simplified Arabic"/>
          <w:sz w:val="32"/>
          <w:szCs w:val="32"/>
          <w:rtl/>
        </w:rPr>
        <w:t xml:space="preserve"> صف الاهتمام بما حولة ( اوهادلو (1981)</w:t>
      </w:r>
    </w:p>
    <w:p w:rsidR="00F44BF5" w:rsidRDefault="00F91364" w:rsidP="00F44BF5">
      <w:pPr>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F44BF5" w:rsidRPr="00F44BF5">
        <w:rPr>
          <w:rFonts w:ascii="Simplified Arabic" w:hAnsi="Simplified Arabic" w:cs="Simplified Arabic"/>
          <w:sz w:val="32"/>
          <w:szCs w:val="32"/>
          <w:rtl/>
        </w:rPr>
        <w:t xml:space="preserve"> ميكلاس وفود انفيتش 1993 هو حالة من الاستشارة المنخفضة نسبياً وعدم الرضا</w:t>
      </w:r>
      <w:r w:rsidR="00F44BF5">
        <w:rPr>
          <w:rFonts w:ascii="Simplified Arabic" w:hAnsi="Simplified Arabic" w:cs="Simplified Arabic" w:hint="cs"/>
          <w:sz w:val="32"/>
          <w:szCs w:val="32"/>
          <w:rtl/>
        </w:rPr>
        <w:t xml:space="preserve"> </w:t>
      </w:r>
      <w:r w:rsidR="00F44BF5" w:rsidRPr="00F44BF5">
        <w:rPr>
          <w:rFonts w:ascii="Simplified Arabic" w:hAnsi="Simplified Arabic" w:cs="Simplified Arabic" w:hint="eastAsia"/>
          <w:sz w:val="32"/>
          <w:szCs w:val="32"/>
          <w:rtl/>
        </w:rPr>
        <w:t>تنجم</w:t>
      </w:r>
      <w:r w:rsidR="00F44BF5" w:rsidRPr="00F44BF5">
        <w:rPr>
          <w:rFonts w:ascii="Simplified Arabic" w:hAnsi="Simplified Arabic" w:cs="Simplified Arabic"/>
          <w:sz w:val="32"/>
          <w:szCs w:val="32"/>
          <w:rtl/>
        </w:rPr>
        <w:t xml:space="preserve"> ع</w:t>
      </w:r>
      <w:r w:rsidR="00F44BF5">
        <w:rPr>
          <w:rFonts w:ascii="Simplified Arabic" w:hAnsi="Simplified Arabic" w:cs="Simplified Arabic"/>
          <w:sz w:val="32"/>
          <w:szCs w:val="32"/>
          <w:rtl/>
        </w:rPr>
        <w:t>ن موقف يفتقد الاشارك الملت</w:t>
      </w:r>
      <w:r w:rsidR="00F44BF5">
        <w:rPr>
          <w:rFonts w:ascii="Simplified Arabic" w:hAnsi="Simplified Arabic" w:cs="Simplified Arabic" w:hint="cs"/>
          <w:sz w:val="32"/>
          <w:szCs w:val="32"/>
          <w:rtl/>
        </w:rPr>
        <w:t>ئ</w:t>
      </w:r>
      <w:r w:rsidR="00F44BF5" w:rsidRPr="00F44BF5">
        <w:rPr>
          <w:rFonts w:ascii="Simplified Arabic" w:hAnsi="Simplified Arabic" w:cs="Simplified Arabic"/>
          <w:sz w:val="32"/>
          <w:szCs w:val="32"/>
          <w:rtl/>
        </w:rPr>
        <w:t>مة</w:t>
      </w:r>
    </w:p>
    <w:p w:rsidR="00F44BF5" w:rsidRDefault="00F44BF5" w:rsidP="00F44BF5">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تبنى</w:t>
      </w:r>
      <w:r w:rsidRPr="00F44BF5">
        <w:rPr>
          <w:rFonts w:ascii="Simplified Arabic" w:hAnsi="Simplified Arabic" w:cs="Simplified Arabic"/>
          <w:sz w:val="32"/>
          <w:szCs w:val="32"/>
          <w:rtl/>
        </w:rPr>
        <w:t xml:space="preserve"> الباحث تعريف ( أواهائلون (1980) لانه التعريف النظري النزعة الى الملل لكونه ينجم مع اهداف البحث الحالي والاطار المرجعي في قياس وتسر النتائج.</w:t>
      </w:r>
    </w:p>
    <w:p w:rsidR="00F44BF5" w:rsidRPr="00F91364" w:rsidRDefault="00F44BF5" w:rsidP="00F91364">
      <w:pPr>
        <w:jc w:val="both"/>
        <w:rPr>
          <w:rFonts w:ascii="Simplified Arabic" w:hAnsi="Simplified Arabic" w:cs="Simplified Arabic"/>
          <w:b/>
          <w:bCs/>
          <w:sz w:val="32"/>
          <w:szCs w:val="32"/>
          <w:rtl/>
        </w:rPr>
      </w:pPr>
      <w:r w:rsidRPr="00F44BF5">
        <w:rPr>
          <w:rFonts w:ascii="Simplified Arabic" w:hAnsi="Simplified Arabic" w:cs="Simplified Arabic"/>
          <w:b/>
          <w:bCs/>
          <w:sz w:val="32"/>
          <w:szCs w:val="32"/>
          <w:rtl/>
        </w:rPr>
        <w:t xml:space="preserve"> </w:t>
      </w:r>
      <w:r w:rsidR="00F91364">
        <w:rPr>
          <w:rFonts w:ascii="Simplified Arabic" w:hAnsi="Simplified Arabic" w:cs="Simplified Arabic" w:hint="cs"/>
          <w:b/>
          <w:bCs/>
          <w:sz w:val="32"/>
          <w:szCs w:val="32"/>
          <w:rtl/>
        </w:rPr>
        <w:t xml:space="preserve">3- </w:t>
      </w:r>
      <w:r w:rsidRPr="00F44BF5">
        <w:rPr>
          <w:rFonts w:ascii="Simplified Arabic" w:hAnsi="Simplified Arabic" w:cs="Simplified Arabic"/>
          <w:b/>
          <w:bCs/>
          <w:sz w:val="32"/>
          <w:szCs w:val="32"/>
          <w:rtl/>
        </w:rPr>
        <w:t xml:space="preserve">التعريف الاجرائي </w:t>
      </w:r>
      <w:r>
        <w:rPr>
          <w:rFonts w:ascii="Simplified Arabic" w:hAnsi="Simplified Arabic" w:cs="Simplified Arabic" w:hint="cs"/>
          <w:sz w:val="32"/>
          <w:szCs w:val="32"/>
          <w:rtl/>
        </w:rPr>
        <w:t>(</w:t>
      </w:r>
      <w:r w:rsidRPr="00F44BF5">
        <w:rPr>
          <w:rFonts w:ascii="Simplified Arabic" w:hAnsi="Simplified Arabic" w:cs="Simplified Arabic"/>
          <w:sz w:val="32"/>
          <w:szCs w:val="32"/>
          <w:rtl/>
        </w:rPr>
        <w:t xml:space="preserve"> الدرجة الكلية التي يجعل عليها المستجيب من خلال اجابته على مقياس النزعة</w:t>
      </w:r>
      <w:r>
        <w:rPr>
          <w:rFonts w:ascii="Simplified Arabic" w:hAnsi="Simplified Arabic" w:cs="Simplified Arabic" w:hint="cs"/>
          <w:sz w:val="32"/>
          <w:szCs w:val="32"/>
          <w:rtl/>
        </w:rPr>
        <w:t xml:space="preserve"> </w:t>
      </w:r>
      <w:r w:rsidRPr="00F44BF5">
        <w:rPr>
          <w:rFonts w:ascii="Simplified Arabic" w:hAnsi="Simplified Arabic" w:cs="Simplified Arabic" w:hint="eastAsia"/>
          <w:sz w:val="32"/>
          <w:szCs w:val="32"/>
          <w:rtl/>
        </w:rPr>
        <w:t>الى</w:t>
      </w:r>
      <w:r w:rsidRPr="00F44BF5">
        <w:rPr>
          <w:rFonts w:ascii="Simplified Arabic" w:hAnsi="Simplified Arabic" w:cs="Simplified Arabic"/>
          <w:sz w:val="32"/>
          <w:szCs w:val="32"/>
          <w:rtl/>
        </w:rPr>
        <w:t xml:space="preserve"> الم</w:t>
      </w:r>
      <w:r w:rsidR="00F91364">
        <w:rPr>
          <w:rFonts w:ascii="Simplified Arabic" w:hAnsi="Simplified Arabic" w:cs="Simplified Arabic"/>
          <w:sz w:val="32"/>
          <w:szCs w:val="32"/>
          <w:rtl/>
        </w:rPr>
        <w:t>لل</w:t>
      </w:r>
      <w:r w:rsidR="00F91364">
        <w:rPr>
          <w:rFonts w:ascii="Simplified Arabic" w:hAnsi="Simplified Arabic" w:cs="Simplified Arabic" w:hint="cs"/>
          <w:sz w:val="32"/>
          <w:szCs w:val="32"/>
          <w:rtl/>
        </w:rPr>
        <w:t xml:space="preserve"> </w:t>
      </w:r>
      <w:r w:rsidRPr="00F44BF5">
        <w:rPr>
          <w:rFonts w:ascii="Simplified Arabic" w:hAnsi="Simplified Arabic" w:cs="Simplified Arabic"/>
          <w:sz w:val="32"/>
          <w:szCs w:val="32"/>
          <w:rtl/>
        </w:rPr>
        <w:t>في البحث الحالي)</w:t>
      </w:r>
    </w:p>
    <w:p w:rsidR="00F44BF5" w:rsidRPr="00F44BF5" w:rsidRDefault="00F44BF5" w:rsidP="00F44BF5">
      <w:pPr>
        <w:jc w:val="both"/>
        <w:rPr>
          <w:rFonts w:ascii="Simplified Arabic" w:hAnsi="Simplified Arabic" w:cs="Simplified Arabic"/>
          <w:b/>
          <w:bCs/>
          <w:sz w:val="32"/>
          <w:szCs w:val="32"/>
          <w:rtl/>
        </w:rPr>
      </w:pPr>
      <w:r w:rsidRPr="00F44BF5">
        <w:rPr>
          <w:rFonts w:ascii="Simplified Arabic" w:hAnsi="Simplified Arabic" w:cs="Simplified Arabic" w:hint="eastAsia"/>
          <w:b/>
          <w:bCs/>
          <w:sz w:val="32"/>
          <w:szCs w:val="32"/>
          <w:rtl/>
        </w:rPr>
        <w:t>المرحلة</w:t>
      </w:r>
      <w:r w:rsidRPr="00F44BF5">
        <w:rPr>
          <w:rFonts w:ascii="Simplified Arabic" w:hAnsi="Simplified Arabic" w:cs="Simplified Arabic"/>
          <w:b/>
          <w:bCs/>
          <w:sz w:val="32"/>
          <w:szCs w:val="32"/>
          <w:rtl/>
        </w:rPr>
        <w:t xml:space="preserve"> الاعدادية</w:t>
      </w:r>
    </w:p>
    <w:p w:rsidR="00F44BF5" w:rsidRDefault="00F91364" w:rsidP="00F91364">
      <w:pPr>
        <w:jc w:val="both"/>
        <w:rPr>
          <w:rFonts w:ascii="Simplified Arabic" w:hAnsi="Simplified Arabic" w:cs="Simplified Arabic"/>
          <w:sz w:val="32"/>
          <w:szCs w:val="32"/>
          <w:rtl/>
        </w:rPr>
      </w:pPr>
      <w:r>
        <w:rPr>
          <w:rFonts w:ascii="Simplified Arabic" w:hAnsi="Simplified Arabic" w:cs="Simplified Arabic" w:hint="eastAsia"/>
          <w:sz w:val="32"/>
          <w:szCs w:val="32"/>
          <w:rtl/>
        </w:rPr>
        <w:t>هي</w:t>
      </w:r>
      <w:r>
        <w:rPr>
          <w:rFonts w:ascii="Simplified Arabic" w:hAnsi="Simplified Arabic" w:cs="Simplified Arabic" w:hint="cs"/>
          <w:sz w:val="32"/>
          <w:szCs w:val="32"/>
          <w:rtl/>
        </w:rPr>
        <w:t xml:space="preserve"> مرحلة</w:t>
      </w:r>
      <w:r w:rsidR="00F44BF5" w:rsidRPr="00F44BF5">
        <w:rPr>
          <w:rFonts w:ascii="Simplified Arabic" w:hAnsi="Simplified Arabic" w:cs="Simplified Arabic"/>
          <w:sz w:val="32"/>
          <w:szCs w:val="32"/>
          <w:rtl/>
        </w:rPr>
        <w:t xml:space="preserve"> التي تقع بين مرحلتي الدراسة المتوسطة والجامعة والتي تكون من ثلاثة اعوام وتتألف. من الصفوف ( الرابع الخامس السادس) بفرعيها ( العلمي والأدبي) والدراسة فيها ثلاثة سنوات</w:t>
      </w:r>
      <w:r w:rsidR="00F44BF5">
        <w:rPr>
          <w:rFonts w:ascii="Simplified Arabic" w:hAnsi="Simplified Arabic" w:cs="Simplified Arabic" w:hint="cs"/>
          <w:sz w:val="32"/>
          <w:szCs w:val="32"/>
          <w:rtl/>
        </w:rPr>
        <w:t>(</w:t>
      </w:r>
      <w:r w:rsidR="00F44BF5" w:rsidRPr="00F44BF5">
        <w:rPr>
          <w:rFonts w:ascii="Simplified Arabic" w:hAnsi="Simplified Arabic" w:cs="Simplified Arabic"/>
          <w:sz w:val="32"/>
          <w:szCs w:val="32"/>
          <w:rtl/>
        </w:rPr>
        <w:t xml:space="preserve"> وزارة التربية العراقية 2011 </w:t>
      </w:r>
      <w:r>
        <w:rPr>
          <w:rFonts w:ascii="Simplified Arabic" w:hAnsi="Simplified Arabic" w:cs="Simplified Arabic" w:hint="cs"/>
          <w:sz w:val="32"/>
          <w:szCs w:val="32"/>
          <w:rtl/>
        </w:rPr>
        <w:t>:</w:t>
      </w:r>
      <w:r w:rsidR="00F44BF5" w:rsidRPr="00F44BF5">
        <w:rPr>
          <w:rFonts w:ascii="Simplified Arabic" w:hAnsi="Simplified Arabic" w:cs="Simplified Arabic"/>
          <w:sz w:val="32"/>
          <w:szCs w:val="32"/>
          <w:rtl/>
        </w:rPr>
        <w:t>12</w:t>
      </w:r>
      <w:r>
        <w:rPr>
          <w:rFonts w:ascii="Simplified Arabic" w:hAnsi="Simplified Arabic" w:cs="Simplified Arabic" w:hint="cs"/>
          <w:sz w:val="32"/>
          <w:szCs w:val="32"/>
          <w:rtl/>
        </w:rPr>
        <w:t xml:space="preserve"> </w:t>
      </w: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Default="0042099B" w:rsidP="00F44BF5">
      <w:pPr>
        <w:jc w:val="both"/>
        <w:rPr>
          <w:rFonts w:ascii="Simplified Arabic" w:hAnsi="Simplified Arabic" w:cs="Simplified Arabic"/>
          <w:sz w:val="32"/>
          <w:szCs w:val="32"/>
          <w:rtl/>
        </w:rPr>
      </w:pPr>
    </w:p>
    <w:p w:rsidR="0042099B" w:rsidRPr="0042099B" w:rsidRDefault="0042099B" w:rsidP="0042099B">
      <w:pPr>
        <w:jc w:val="center"/>
        <w:rPr>
          <w:rFonts w:ascii="Simplified Arabic" w:hAnsi="Simplified Arabic" w:cs="Simplified Arabic"/>
          <w:b/>
          <w:bCs/>
          <w:sz w:val="56"/>
          <w:szCs w:val="56"/>
          <w:rtl/>
        </w:rPr>
      </w:pPr>
      <w:r w:rsidRPr="0042099B">
        <w:rPr>
          <w:rFonts w:ascii="Simplified Arabic" w:hAnsi="Simplified Arabic" w:cs="Simplified Arabic"/>
          <w:b/>
          <w:bCs/>
          <w:sz w:val="56"/>
          <w:szCs w:val="56"/>
          <w:rtl/>
        </w:rPr>
        <w:t>الفصل الثاني</w:t>
      </w:r>
    </w:p>
    <w:p w:rsidR="0042099B" w:rsidRPr="0042099B" w:rsidRDefault="0042099B" w:rsidP="0042099B">
      <w:pPr>
        <w:jc w:val="center"/>
        <w:rPr>
          <w:rFonts w:ascii="Simplified Arabic" w:hAnsi="Simplified Arabic" w:cs="Simplified Arabic"/>
          <w:b/>
          <w:bCs/>
          <w:sz w:val="56"/>
          <w:szCs w:val="56"/>
          <w:rtl/>
        </w:rPr>
      </w:pPr>
      <w:r w:rsidRPr="0042099B">
        <w:rPr>
          <w:rFonts w:ascii="Simplified Arabic" w:hAnsi="Simplified Arabic" w:cs="Simplified Arabic"/>
          <w:b/>
          <w:bCs/>
          <w:sz w:val="56"/>
          <w:szCs w:val="56"/>
          <w:rtl/>
        </w:rPr>
        <w:t>الإطار النظري و دراسات سابقة</w:t>
      </w:r>
    </w:p>
    <w:p w:rsidR="0042099B" w:rsidRDefault="0042099B" w:rsidP="0042099B">
      <w:pPr>
        <w:rPr>
          <w:rFonts w:ascii="Simplified Arabic" w:hAnsi="Simplified Arabic" w:cs="Simplified Arabic"/>
          <w:b/>
          <w:bCs/>
          <w:sz w:val="56"/>
          <w:szCs w:val="56"/>
          <w:rtl/>
        </w:rPr>
      </w:pPr>
    </w:p>
    <w:p w:rsidR="0042099B" w:rsidRDefault="0042099B" w:rsidP="0042099B">
      <w:pPr>
        <w:rPr>
          <w:rFonts w:ascii="Simplified Arabic" w:hAnsi="Simplified Arabic" w:cs="Simplified Arabic"/>
          <w:b/>
          <w:bCs/>
          <w:sz w:val="56"/>
          <w:szCs w:val="56"/>
          <w:rtl/>
        </w:rPr>
      </w:pPr>
    </w:p>
    <w:p w:rsidR="0042099B" w:rsidRDefault="0042099B" w:rsidP="0042099B">
      <w:pPr>
        <w:rPr>
          <w:rFonts w:ascii="Simplified Arabic" w:hAnsi="Simplified Arabic" w:cs="Simplified Arabic"/>
          <w:b/>
          <w:bCs/>
          <w:sz w:val="56"/>
          <w:szCs w:val="56"/>
          <w:rtl/>
        </w:rPr>
      </w:pPr>
    </w:p>
    <w:p w:rsidR="0042099B" w:rsidRDefault="0042099B" w:rsidP="0042099B">
      <w:pPr>
        <w:rPr>
          <w:rFonts w:ascii="Simplified Arabic" w:hAnsi="Simplified Arabic" w:cs="Simplified Arabic"/>
          <w:b/>
          <w:bCs/>
          <w:sz w:val="56"/>
          <w:szCs w:val="56"/>
          <w:rtl/>
        </w:rPr>
      </w:pPr>
    </w:p>
    <w:p w:rsidR="0042099B" w:rsidRDefault="0042099B" w:rsidP="0042099B">
      <w:pPr>
        <w:rPr>
          <w:rFonts w:ascii="Simplified Arabic" w:hAnsi="Simplified Arabic" w:cs="Simplified Arabic"/>
          <w:b/>
          <w:bCs/>
          <w:sz w:val="56"/>
          <w:szCs w:val="56"/>
          <w:rtl/>
        </w:rPr>
      </w:pPr>
    </w:p>
    <w:p w:rsidR="008F5849" w:rsidRDefault="008F5849" w:rsidP="0042099B">
      <w:pPr>
        <w:rPr>
          <w:rFonts w:ascii="Simplified Arabic" w:hAnsi="Simplified Arabic" w:cs="Simplified Arabic"/>
          <w:b/>
          <w:bCs/>
          <w:sz w:val="56"/>
          <w:szCs w:val="56"/>
          <w:rtl/>
        </w:rPr>
      </w:pPr>
    </w:p>
    <w:p w:rsidR="0042099B" w:rsidRPr="0042099B" w:rsidRDefault="0042099B" w:rsidP="0042099B">
      <w:pPr>
        <w:jc w:val="center"/>
        <w:rPr>
          <w:rFonts w:ascii="Simplified Arabic" w:hAnsi="Simplified Arabic" w:cs="Simplified Arabic"/>
          <w:b/>
          <w:bCs/>
          <w:sz w:val="32"/>
          <w:szCs w:val="32"/>
          <w:rtl/>
        </w:rPr>
      </w:pPr>
      <w:r w:rsidRPr="0042099B">
        <w:rPr>
          <w:rFonts w:ascii="Simplified Arabic" w:hAnsi="Simplified Arabic" w:cs="Simplified Arabic"/>
          <w:b/>
          <w:bCs/>
          <w:sz w:val="32"/>
          <w:szCs w:val="32"/>
          <w:rtl/>
        </w:rPr>
        <w:lastRenderedPageBreak/>
        <w:t>الإطار النظري</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اولاً مفهوم الملل</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يوصف الملل بأنه حالة يشعر بها الفرد ببطء مرور الوقت والخمول وغياب معنى الحياة والشعور بالفراغ والضجر وفقدان الا</w:t>
      </w:r>
      <w:r>
        <w:rPr>
          <w:rFonts w:ascii="Simplified Arabic" w:hAnsi="Simplified Arabic" w:cs="Simplified Arabic"/>
          <w:sz w:val="32"/>
          <w:szCs w:val="32"/>
          <w:rtl/>
        </w:rPr>
        <w:t>هتمام بمتابعة الأحداث الجارية</w:t>
      </w:r>
      <w:r>
        <w:rPr>
          <w:rFonts w:ascii="Simplified Arabic" w:hAnsi="Simplified Arabic" w:cs="Simplified Arabic" w:hint="cs"/>
          <w:sz w:val="32"/>
          <w:szCs w:val="32"/>
          <w:rtl/>
        </w:rPr>
        <w:t xml:space="preserve"> (</w:t>
      </w:r>
      <w:r>
        <w:rPr>
          <w:rFonts w:ascii="Simplified Arabic" w:hAnsi="Simplified Arabic" w:cs="Simplified Arabic"/>
          <w:sz w:val="32"/>
          <w:szCs w:val="32"/>
        </w:rPr>
        <w:t xml:space="preserve"> </w:t>
      </w:r>
      <w:r w:rsidRPr="0042099B">
        <w:rPr>
          <w:rFonts w:ascii="Simplified Arabic" w:hAnsi="Simplified Arabic" w:cs="Simplified Arabic"/>
          <w:sz w:val="32"/>
          <w:szCs w:val="32"/>
        </w:rPr>
        <w:t>Taylor ; et al</w:t>
      </w:r>
      <w:r w:rsidRPr="0042099B">
        <w:rPr>
          <w:rFonts w:ascii="Simplified Arabic" w:hAnsi="Simplified Arabic" w:cs="Simplified Arabic"/>
          <w:sz w:val="32"/>
          <w:szCs w:val="32"/>
          <w:rtl/>
        </w:rPr>
        <w:t>17 2010 )</w:t>
      </w:r>
    </w:p>
    <w:p w:rsidR="0042099B" w:rsidRPr="0042099B" w:rsidRDefault="0042099B" w:rsidP="0042099B">
      <w:pPr>
        <w:jc w:val="both"/>
        <w:rPr>
          <w:rFonts w:ascii="Simplified Arabic" w:hAnsi="Simplified Arabic" w:cs="Simplified Arabic"/>
          <w:sz w:val="32"/>
          <w:szCs w:val="32"/>
          <w:rtl/>
          <w:lang w:bidi="ar-IQ"/>
        </w:rPr>
      </w:pPr>
      <w:r w:rsidRPr="0042099B">
        <w:rPr>
          <w:rFonts w:ascii="Simplified Arabic" w:hAnsi="Simplified Arabic" w:cs="Simplified Arabic"/>
          <w:sz w:val="32"/>
          <w:szCs w:val="32"/>
          <w:rtl/>
        </w:rPr>
        <w:t xml:space="preserve">كما عرف ميكولاس وفودانفيش </w:t>
      </w:r>
      <w:r w:rsidRPr="0042099B">
        <w:rPr>
          <w:rFonts w:ascii="Simplified Arabic" w:hAnsi="Simplified Arabic" w:cs="Simplified Arabic"/>
          <w:sz w:val="32"/>
          <w:szCs w:val="32"/>
        </w:rPr>
        <w:t>Mikula Vodanovich</w:t>
      </w:r>
      <w:r w:rsidRPr="0042099B">
        <w:rPr>
          <w:rFonts w:ascii="Simplified Arabic" w:hAnsi="Simplified Arabic" w:cs="Simplified Arabic"/>
          <w:sz w:val="32"/>
          <w:szCs w:val="32"/>
          <w:rtl/>
        </w:rPr>
        <w:t xml:space="preserve"> الملل على أنه حالة من انخفاض الشعور بالإثارة مع الشعور بعدم الرضا ( 422 2011 ، ,</w:t>
      </w:r>
      <w:r w:rsidRPr="0042099B">
        <w:rPr>
          <w:rFonts w:ascii="Simplified Arabic" w:hAnsi="Simplified Arabic" w:cs="Simplified Arabic"/>
          <w:sz w:val="32"/>
          <w:szCs w:val="32"/>
        </w:rPr>
        <w:t>Daschmann</w:t>
      </w:r>
      <w:r w:rsidRPr="0042099B">
        <w:rPr>
          <w:rFonts w:ascii="Simplified Arabic" w:hAnsi="Simplified Arabic" w:cs="Simplified Arabic"/>
          <w:sz w:val="32"/>
          <w:szCs w:val="32"/>
          <w:rtl/>
        </w:rPr>
        <w:t>‏</w:t>
      </w:r>
      <w:r>
        <w:rPr>
          <w:rFonts w:ascii="Simplified Arabic" w:hAnsi="Simplified Arabic" w:cs="Simplified Arabic" w:hint="cs"/>
          <w:sz w:val="32"/>
          <w:szCs w:val="32"/>
          <w:rtl/>
          <w:lang w:bidi="ar-IQ"/>
        </w:rPr>
        <w:t xml:space="preserve">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ويمكن القول إن الملل حالة انفعالية يخبرها الفرد عندما لا يوجد عمل محدد يقوم به أو عندما لا يهتم بما حوله و إن أول من ذكر مصطلح الملل في اللغة الانجليزية (</w:t>
      </w:r>
      <w:r w:rsidRPr="0042099B">
        <w:rPr>
          <w:rFonts w:ascii="Simplified Arabic" w:hAnsi="Simplified Arabic" w:cs="Simplified Arabic"/>
          <w:sz w:val="32"/>
          <w:szCs w:val="32"/>
        </w:rPr>
        <w:t>Boredom</w:t>
      </w:r>
      <w:r w:rsidRPr="0042099B">
        <w:rPr>
          <w:rFonts w:ascii="Simplified Arabic" w:hAnsi="Simplified Arabic" w:cs="Simplified Arabic"/>
          <w:sz w:val="32"/>
          <w:szCs w:val="32"/>
          <w:rtl/>
        </w:rPr>
        <w:t xml:space="preserve"> )‏ كان في رواية البيت المنعزل ) </w:t>
      </w:r>
      <w:r w:rsidRPr="0042099B">
        <w:rPr>
          <w:rFonts w:ascii="Simplified Arabic" w:hAnsi="Simplified Arabic" w:cs="Simplified Arabic"/>
          <w:sz w:val="32"/>
          <w:szCs w:val="32"/>
        </w:rPr>
        <w:t>Bleak house</w:t>
      </w:r>
      <w:r w:rsidRPr="0042099B">
        <w:rPr>
          <w:rFonts w:ascii="Simplified Arabic" w:hAnsi="Simplified Arabic" w:cs="Simplified Arabic"/>
          <w:sz w:val="32"/>
          <w:szCs w:val="32"/>
          <w:rtl/>
        </w:rPr>
        <w:t xml:space="preserve"> ( ) تشارلز ديكنز ( </w:t>
      </w:r>
      <w:r w:rsidRPr="0042099B">
        <w:rPr>
          <w:rFonts w:ascii="Simplified Arabic" w:hAnsi="Simplified Arabic" w:cs="Simplified Arabic"/>
          <w:sz w:val="32"/>
          <w:szCs w:val="32"/>
        </w:rPr>
        <w:t>Charles dickens</w:t>
      </w:r>
      <w:r w:rsidRPr="0042099B">
        <w:rPr>
          <w:rFonts w:ascii="Simplified Arabic" w:hAnsi="Simplified Arabic" w:cs="Simplified Arabic"/>
          <w:sz w:val="32"/>
          <w:szCs w:val="32"/>
          <w:rtl/>
        </w:rPr>
        <w:t xml:space="preserve">‏ التي نشرت في عام </w:t>
      </w:r>
      <w:r w:rsidRPr="0042099B">
        <w:rPr>
          <w:rFonts w:ascii="Simplified Arabic" w:hAnsi="Simplified Arabic" w:cs="Simplified Arabic"/>
          <w:sz w:val="32"/>
          <w:szCs w:val="32"/>
          <w:rtl/>
          <w:lang w:bidi="fa-IR"/>
        </w:rPr>
        <w:t>۱۸۵۲</w:t>
      </w:r>
      <w:r w:rsidRPr="0042099B">
        <w:rPr>
          <w:rFonts w:ascii="Simplified Arabic" w:hAnsi="Simplified Arabic" w:cs="Simplified Arabic"/>
          <w:sz w:val="32"/>
          <w:szCs w:val="32"/>
          <w:rtl/>
        </w:rPr>
        <w:t xml:space="preserve"> والتي فيها تمت الإشارة إلى هذه المصطلح ست مرات ( إن المصطلح الفرنسي المقابل لمصطلح ) </w:t>
      </w:r>
      <w:r w:rsidRPr="0042099B">
        <w:rPr>
          <w:rFonts w:ascii="Simplified Arabic" w:hAnsi="Simplified Arabic" w:cs="Simplified Arabic"/>
          <w:sz w:val="32"/>
          <w:szCs w:val="32"/>
        </w:rPr>
        <w:t>Ennui</w:t>
      </w:r>
      <w:r w:rsidRPr="0042099B">
        <w:rPr>
          <w:rFonts w:ascii="Simplified Arabic" w:hAnsi="Simplified Arabic" w:cs="Simplified Arabic"/>
          <w:sz w:val="32"/>
          <w:szCs w:val="32"/>
          <w:rtl/>
        </w:rPr>
        <w:t xml:space="preserve"> ( والذي يستعمل أحيانا في اللغة الانجليزية أيضا ( </w:t>
      </w:r>
      <w:r w:rsidRPr="0042099B">
        <w:rPr>
          <w:rFonts w:ascii="Simplified Arabic" w:hAnsi="Simplified Arabic" w:cs="Simplified Arabic"/>
          <w:sz w:val="32"/>
          <w:szCs w:val="32"/>
        </w:rPr>
        <w:t>en.wikipedia</w:t>
      </w:r>
      <w:r w:rsidRPr="0042099B">
        <w:rPr>
          <w:rFonts w:ascii="Simplified Arabic" w:hAnsi="Simplified Arabic" w:cs="Simplified Arabic"/>
          <w:sz w:val="32"/>
          <w:szCs w:val="32"/>
          <w:rtl/>
        </w:rPr>
        <w:t xml:space="preserve"> يرى بعضهم أن هناك فرقا بين مصطلحي الملل ( </w:t>
      </w:r>
      <w:r w:rsidRPr="0042099B">
        <w:rPr>
          <w:rFonts w:ascii="Simplified Arabic" w:hAnsi="Simplified Arabic" w:cs="Simplified Arabic"/>
          <w:sz w:val="32"/>
          <w:szCs w:val="32"/>
        </w:rPr>
        <w:t>boredom</w:t>
      </w:r>
      <w:r w:rsidRPr="0042099B">
        <w:rPr>
          <w:rFonts w:ascii="Simplified Arabic" w:hAnsi="Simplified Arabic" w:cs="Simplified Arabic"/>
          <w:sz w:val="32"/>
          <w:szCs w:val="32"/>
          <w:rtl/>
        </w:rPr>
        <w:t xml:space="preserve"> )‏ والسام ) </w:t>
      </w:r>
      <w:r w:rsidRPr="0042099B">
        <w:rPr>
          <w:rFonts w:ascii="Simplified Arabic" w:hAnsi="Simplified Arabic" w:cs="Simplified Arabic"/>
          <w:sz w:val="32"/>
          <w:szCs w:val="32"/>
        </w:rPr>
        <w:t>Ennui</w:t>
      </w:r>
      <w:r w:rsidRPr="0042099B">
        <w:rPr>
          <w:rFonts w:ascii="Simplified Arabic" w:hAnsi="Simplified Arabic" w:cs="Simplified Arabic"/>
          <w:sz w:val="32"/>
          <w:szCs w:val="32"/>
          <w:rtl/>
        </w:rPr>
        <w:t xml:space="preserve"> ( إذ إن الملل يتضمن شعوراً يعبر عن عدم الرضا مع نقص الاهتمام بموقف ما يصاحبه سرعة في الغضب والاستياء والذي لا يكون موجوداً في السام بوصفه حاله من الاستسلام وللامبالاة ( 64 ,1999 .</w:t>
      </w:r>
      <w:r w:rsidRPr="0042099B">
        <w:rPr>
          <w:rFonts w:ascii="Simplified Arabic" w:hAnsi="Simplified Arabic" w:cs="Simplified Arabic"/>
          <w:sz w:val="32"/>
          <w:szCs w:val="32"/>
        </w:rPr>
        <w:t>barbalet</w:t>
      </w:r>
      <w:r w:rsidRPr="0042099B">
        <w:rPr>
          <w:rFonts w:ascii="Simplified Arabic" w:hAnsi="Simplified Arabic" w:cs="Simplified Arabic"/>
          <w:sz w:val="32"/>
          <w:szCs w:val="32"/>
          <w:rtl/>
        </w:rPr>
        <w:t xml:space="preserve"> ) .‏</w:t>
      </w:r>
    </w:p>
    <w:p w:rsid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و</w:t>
      </w:r>
      <w:r w:rsidRPr="0042099B">
        <w:rPr>
          <w:rFonts w:ascii="Simplified Arabic" w:hAnsi="Simplified Arabic" w:cs="Simplified Arabic" w:hint="cs"/>
          <w:sz w:val="32"/>
          <w:szCs w:val="32"/>
          <w:rtl/>
        </w:rPr>
        <w:t>ی</w:t>
      </w:r>
      <w:r w:rsidRPr="0042099B">
        <w:rPr>
          <w:rFonts w:ascii="Simplified Arabic" w:hAnsi="Simplified Arabic" w:cs="Simplified Arabic" w:hint="eastAsia"/>
          <w:sz w:val="32"/>
          <w:szCs w:val="32"/>
          <w:rtl/>
        </w:rPr>
        <w:t>ر</w:t>
      </w:r>
      <w:r w:rsidRPr="0042099B">
        <w:rPr>
          <w:rFonts w:ascii="Simplified Arabic" w:hAnsi="Simplified Arabic" w:cs="Simplified Arabic" w:hint="cs"/>
          <w:sz w:val="32"/>
          <w:szCs w:val="32"/>
          <w:rtl/>
        </w:rPr>
        <w:t>ی</w:t>
      </w:r>
      <w:r w:rsidRPr="0042099B">
        <w:rPr>
          <w:rFonts w:ascii="Simplified Arabic" w:hAnsi="Simplified Arabic" w:cs="Simplified Arabic"/>
          <w:sz w:val="32"/>
          <w:szCs w:val="32"/>
          <w:rtl/>
        </w:rPr>
        <w:t xml:space="preserve"> دريفر أن الملل هو حالة من التشتت في الانتباه، والكفاءة العملية المعطاة والتي</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تثير</w:t>
      </w:r>
      <w:r w:rsidRPr="0042099B">
        <w:rPr>
          <w:rFonts w:ascii="Simplified Arabic" w:hAnsi="Simplified Arabic" w:cs="Simplified Arabic"/>
          <w:sz w:val="32"/>
          <w:szCs w:val="32"/>
          <w:rtl/>
        </w:rPr>
        <w:t xml:space="preserve"> التعب والإنهاك لدى الفرد بسبب رتابة العمل (1982,31 </w:t>
      </w:r>
      <w:r w:rsidRPr="0042099B">
        <w:rPr>
          <w:rFonts w:ascii="Simplified Arabic" w:hAnsi="Simplified Arabic" w:cs="Simplified Arabic"/>
          <w:sz w:val="32"/>
          <w:szCs w:val="32"/>
        </w:rPr>
        <w:t>drever</w:t>
      </w:r>
      <w:r w:rsidRPr="0042099B">
        <w:rPr>
          <w:rFonts w:ascii="Simplified Arabic" w:hAnsi="Simplified Arabic" w:cs="Simplified Arabic"/>
          <w:sz w:val="32"/>
          <w:szCs w:val="32"/>
          <w:rtl/>
        </w:rPr>
        <w:t>)‏ وبين ديشني بأنه مشاعر وجدانية سلبية تتطلب الشعور بعدم الاستشارة بشكل كاف من البيئة</w:t>
      </w:r>
      <w:r>
        <w:rPr>
          <w:rFonts w:ascii="Simplified Arabic" w:hAnsi="Simplified Arabic" w:cs="Simplified Arabic" w:hint="cs"/>
          <w:sz w:val="32"/>
          <w:szCs w:val="32"/>
          <w:rtl/>
        </w:rPr>
        <w:t xml:space="preserve"> </w:t>
      </w:r>
    </w:p>
    <w:p w:rsidR="0042099B" w:rsidRPr="0042099B" w:rsidRDefault="0042099B" w:rsidP="0042099B">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(دشيني ، 1988173)</w:t>
      </w:r>
    </w:p>
    <w:p w:rsidR="0042099B" w:rsidRPr="0042099B" w:rsidRDefault="0042099B" w:rsidP="0042099B">
      <w:pPr>
        <w:jc w:val="both"/>
        <w:rPr>
          <w:rFonts w:ascii="Simplified Arabic" w:hAnsi="Simplified Arabic" w:cs="Simplified Arabic"/>
          <w:sz w:val="32"/>
          <w:szCs w:val="32"/>
          <w:rtl/>
        </w:rPr>
      </w:pP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بينما</w:t>
      </w:r>
      <w:r w:rsidRPr="0042099B">
        <w:rPr>
          <w:rFonts w:ascii="Simplified Arabic" w:hAnsi="Simplified Arabic" w:cs="Simplified Arabic"/>
          <w:sz w:val="32"/>
          <w:szCs w:val="32"/>
          <w:rtl/>
        </w:rPr>
        <w:t xml:space="preserve"> وضح ميكولاس أن الملل هو عدم الرضا الذي يرجع إلى عدم كفاءة المثيرات البيئية ‏(</w:t>
      </w:r>
      <w:r w:rsidRPr="0042099B">
        <w:rPr>
          <w:rFonts w:ascii="Simplified Arabic" w:hAnsi="Simplified Arabic" w:cs="Simplified Arabic"/>
          <w:sz w:val="32"/>
          <w:szCs w:val="32"/>
        </w:rPr>
        <w:t>Mikulas and Vodanovich, 593, 1993</w:t>
      </w:r>
      <w:r w:rsidRPr="0042099B">
        <w:rPr>
          <w:rFonts w:ascii="Simplified Arabic" w:hAnsi="Simplified Arabic" w:cs="Simplified Arabic"/>
          <w:sz w:val="32"/>
          <w:szCs w:val="32"/>
          <w:rtl/>
        </w:rPr>
        <w:t>)‏</w:t>
      </w:r>
    </w:p>
    <w:p w:rsid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أن</w:t>
      </w:r>
      <w:r w:rsidRPr="0042099B">
        <w:rPr>
          <w:rFonts w:ascii="Simplified Arabic" w:hAnsi="Simplified Arabic" w:cs="Simplified Arabic"/>
          <w:sz w:val="32"/>
          <w:szCs w:val="32"/>
          <w:rtl/>
        </w:rPr>
        <w:t xml:space="preserve"> الأشخاص منخفضي الشعور بالملل يرتفع لديهم الشعور بتحقيق الذات والشعور بمعنى الحياة والتوكيدية والوجدان الموجب</w:t>
      </w:r>
      <w:r>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w:t>
      </w:r>
      <w:r w:rsidRPr="0042099B">
        <w:rPr>
          <w:rFonts w:ascii="Simplified Arabic" w:hAnsi="Simplified Arabic" w:cs="Simplified Arabic"/>
          <w:sz w:val="32"/>
          <w:szCs w:val="32"/>
        </w:rPr>
        <w:t>Watt, Jhon; Hargis, Machael 2010, 164</w:t>
      </w:r>
      <w:r w:rsidRPr="0042099B">
        <w:rPr>
          <w:rFonts w:ascii="Simplified Arabic" w:hAnsi="Simplified Arabic" w:cs="Simplified Arabic"/>
          <w:sz w:val="32"/>
          <w:szCs w:val="32"/>
          <w:rtl/>
        </w:rPr>
        <w:t>.)‏ كل عصور ويرى فلاسفة الوجودية أن الملل هو السر الذي يكمن خلف كل الأعمال الإنسانية الخيرة والسيئة وإن الملل بهذا يعد واحداً من أعظم القوى الدافعية التي تحرك الإنسان عبر : التاريخ وحتى يومنا هذا ، حتى أن ديستوفيسكي ي</w:t>
      </w:r>
      <w:r w:rsidRPr="0042099B">
        <w:rPr>
          <w:rFonts w:ascii="Simplified Arabic" w:hAnsi="Simplified Arabic" w:cs="Simplified Arabic" w:hint="eastAsia"/>
          <w:sz w:val="32"/>
          <w:szCs w:val="32"/>
          <w:rtl/>
        </w:rPr>
        <w:t>طرح</w:t>
      </w:r>
      <w:r w:rsidRPr="0042099B">
        <w:rPr>
          <w:rFonts w:ascii="Simplified Arabic" w:hAnsi="Simplified Arabic" w:cs="Simplified Arabic"/>
          <w:sz w:val="32"/>
          <w:szCs w:val="32"/>
          <w:rtl/>
        </w:rPr>
        <w:t xml:space="preserve"> في رواية رجل تحت الأرض فكرة أن الملل هو المبرر الوحيد لكل الأشياء التي تحدث ، وفي رواية أخرى لجورج بشنر تحدث عن الملل قائلاً ما الذي يفعله الناس ؟ يخترعون للتخلص من الملل ، يدرسون للتخلص من الملل ، يلعبون للتخلص من الملل وأخيراً يموتون للتخلص من الملل </w:t>
      </w:r>
      <w:r w:rsidRPr="0042099B">
        <w:rPr>
          <w:rFonts w:ascii="Simplified Arabic" w:hAnsi="Simplified Arabic" w:cs="Simplified Arabic" w:hint="eastAsia"/>
          <w:sz w:val="32"/>
          <w:szCs w:val="32"/>
          <w:rtl/>
        </w:rPr>
        <w:t>،</w:t>
      </w:r>
      <w:r w:rsidRPr="0042099B">
        <w:rPr>
          <w:rFonts w:ascii="Simplified Arabic" w:hAnsi="Simplified Arabic" w:cs="Simplified Arabic"/>
          <w:sz w:val="32"/>
          <w:szCs w:val="32"/>
          <w:rtl/>
        </w:rPr>
        <w:t xml:space="preserve"> وقد أشار كيركبجارد إلى أن الخوف الحقيقي لدى الإنسان هو خوف من الملل وأن الملك يعد من أقوى المشاعر الإنسانية حيث لا تعبير ولا حقيقة أقوى منه ويوضح ذلك قائلاً " إن الشيء الوحيد الذي أراه أمامي هو الفراغ والخواء والشيء الوحيد الذي أحياه هو الخواء </w:t>
      </w:r>
    </w:p>
    <w:p w:rsidR="0042099B" w:rsidRPr="0042099B" w:rsidRDefault="0042099B" w:rsidP="0042099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 xml:space="preserve"> 26-25 ، 1999 ، </w:t>
      </w:r>
      <w:r w:rsidRPr="0042099B">
        <w:rPr>
          <w:rFonts w:ascii="Simplified Arabic" w:hAnsi="Simplified Arabic" w:cs="Simplified Arabic"/>
          <w:sz w:val="32"/>
          <w:szCs w:val="32"/>
        </w:rPr>
        <w:t>Svendsen ,Lars</w:t>
      </w:r>
      <w:r w:rsidRPr="0042099B">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ويبدو</w:t>
      </w:r>
      <w:r w:rsidRPr="0042099B">
        <w:rPr>
          <w:rFonts w:ascii="Simplified Arabic" w:hAnsi="Simplified Arabic" w:cs="Simplified Arabic"/>
          <w:sz w:val="32"/>
          <w:szCs w:val="32"/>
          <w:rtl/>
        </w:rPr>
        <w:t xml:space="preserve"> واضحاً أن ا</w:t>
      </w:r>
      <w:r w:rsidR="008F5849">
        <w:rPr>
          <w:rFonts w:ascii="Simplified Arabic" w:hAnsi="Simplified Arabic" w:cs="Simplified Arabic"/>
          <w:sz w:val="32"/>
          <w:szCs w:val="32"/>
          <w:rtl/>
        </w:rPr>
        <w:t>لرؤية الوجودية للملك هي رؤية قا</w:t>
      </w:r>
      <w:r w:rsidR="008F5849">
        <w:rPr>
          <w:rFonts w:ascii="Simplified Arabic" w:hAnsi="Simplified Arabic" w:cs="Simplified Arabic" w:hint="cs"/>
          <w:sz w:val="32"/>
          <w:szCs w:val="32"/>
          <w:rtl/>
        </w:rPr>
        <w:t>ئ</w:t>
      </w:r>
      <w:r w:rsidRPr="0042099B">
        <w:rPr>
          <w:rFonts w:ascii="Simplified Arabic" w:hAnsi="Simplified Arabic" w:cs="Simplified Arabic"/>
          <w:sz w:val="32"/>
          <w:szCs w:val="32"/>
          <w:rtl/>
        </w:rPr>
        <w:t xml:space="preserve">مة إلى حد كبير فالناس لا تصلي تخلصاً من الملل ولا تمسح دمعة اليتيم وتنشر السلام والرحمة في العالم تخلصاً من الملل ، كما أن الناس لا تضحي من أجل الآخرين تخلصاً من الملل ولكن ربما كان الملل رسالة واضحة للإنسان ليبحث عن معنى غائب في حياته وهو الإيمان المحرك الأول لكل الأفعال الإنسانية والذي بغيابه نسقط في مستنقع الملل الإنساني الذي يعني أن الحياة أصبحت خواء وتتساوى مع العدم، ويرى فرانكل أن الوجود الإنساني يعتريه حالة من الخواء الداخلي و </w:t>
      </w:r>
      <w:r w:rsidRPr="0042099B">
        <w:rPr>
          <w:rFonts w:ascii="Simplified Arabic" w:hAnsi="Simplified Arabic" w:cs="Simplified Arabic"/>
          <w:sz w:val="32"/>
          <w:szCs w:val="32"/>
          <w:rtl/>
        </w:rPr>
        <w:lastRenderedPageBreak/>
        <w:t>شعور الإنسان بأنه لا يوجد ما يعيش من أجله و بوجود خواء وفجوة داخلية ، وهذا ما أطلق عليه فرانكل اسم الفراغ الوجودي والذي يعلن عن نفسه في حالة الملل التي يشعر بها الإنسان ويرى فرانكل أن شوبنهاور عبر عن هذه الحالة بقوله أن الإنسانية قد حكم عليها بشكل واضح أن تتأرجح إلى الأبد بين طرفي</w:t>
      </w:r>
      <w:r w:rsidRPr="0042099B">
        <w:rPr>
          <w:rFonts w:ascii="Simplified Arabic" w:hAnsi="Simplified Arabic" w:cs="Simplified Arabic" w:hint="eastAsia"/>
          <w:sz w:val="32"/>
          <w:szCs w:val="32"/>
          <w:rtl/>
        </w:rPr>
        <w:t>ن</w:t>
      </w:r>
      <w:r w:rsidRPr="0042099B">
        <w:rPr>
          <w:rFonts w:ascii="Simplified Arabic" w:hAnsi="Simplified Arabic" w:cs="Simplified Arabic"/>
          <w:sz w:val="32"/>
          <w:szCs w:val="32"/>
          <w:rtl/>
        </w:rPr>
        <w:t xml:space="preserve"> أحدهما الضيق وثانيهما الملل . فرانكل ترجمة طلعت منصور( فيكتور</w:t>
      </w:r>
      <w:r>
        <w:rPr>
          <w:rFonts w:ascii="Simplified Arabic" w:hAnsi="Simplified Arabic" w:cs="Simplified Arabic"/>
          <w:sz w:val="32"/>
          <w:szCs w:val="32"/>
          <w:rtl/>
        </w:rPr>
        <w:t xml:space="preserve"> 1982 ، 141 - 142 ) </w:t>
      </w: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ثانياً</w:t>
      </w:r>
      <w:r w:rsidRPr="0042099B">
        <w:rPr>
          <w:rFonts w:ascii="Simplified Arabic" w:hAnsi="Simplified Arabic" w:cs="Simplified Arabic"/>
          <w:b/>
          <w:bCs/>
          <w:sz w:val="32"/>
          <w:szCs w:val="32"/>
          <w:rtl/>
        </w:rPr>
        <w:t xml:space="preserve"> : الفرق بين الملل والاكتئاب والسام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يذهب</w:t>
      </w:r>
      <w:r w:rsidRPr="0042099B">
        <w:rPr>
          <w:rFonts w:ascii="Simplified Arabic" w:hAnsi="Simplified Arabic" w:cs="Simplified Arabic"/>
          <w:sz w:val="32"/>
          <w:szCs w:val="32"/>
          <w:rtl/>
        </w:rPr>
        <w:t xml:space="preserve"> فارمر وسائد بيرك إلى وجود فروق بين الملل والاكتئاب بالرغم الارتباط الواضح فيما بينهما، فالملل نقص عام في الاهتمام ، يمكن أن يوجد بمعزل عن الحزن. أما الاكتئاب فهو شعور بالحزن أو الشعور بالخسارة أو الفقدان على الصعيد الشخصي. كما يمثل الملل حالة مزاجية ت</w:t>
      </w:r>
      <w:r w:rsidRPr="0042099B">
        <w:rPr>
          <w:rFonts w:ascii="Simplified Arabic" w:hAnsi="Simplified Arabic" w:cs="Simplified Arabic" w:hint="eastAsia"/>
          <w:sz w:val="32"/>
          <w:szCs w:val="32"/>
          <w:rtl/>
        </w:rPr>
        <w:t>تضمن</w:t>
      </w:r>
      <w:r w:rsidRPr="0042099B">
        <w:rPr>
          <w:rFonts w:ascii="Simplified Arabic" w:hAnsi="Simplified Arabic" w:cs="Simplified Arabic"/>
          <w:sz w:val="32"/>
          <w:szCs w:val="32"/>
          <w:rtl/>
        </w:rPr>
        <w:t xml:space="preserve"> طاقة انفعالية أقل بالنسبة للحزن ويرتبط الملل ببيئة يتم إداركها على أنها ساكنة أو ثابتة ) </w:t>
      </w:r>
      <w:r w:rsidRPr="0042099B">
        <w:rPr>
          <w:rFonts w:ascii="Simplified Arabic" w:hAnsi="Simplified Arabic" w:cs="Simplified Arabic"/>
          <w:sz w:val="32"/>
          <w:szCs w:val="32"/>
        </w:rPr>
        <w:t>Static</w:t>
      </w:r>
      <w:r w:rsidRPr="0042099B">
        <w:rPr>
          <w:rFonts w:ascii="Simplified Arabic" w:hAnsi="Simplified Arabic" w:cs="Simplified Arabic"/>
          <w:sz w:val="32"/>
          <w:szCs w:val="32"/>
          <w:rtl/>
        </w:rPr>
        <w:t xml:space="preserve"> ( مع انفصال الشخص عن مجرياتها، في حين ينشأ الاكتئاب غالبا عن عمليات مستمرة أما من خلال التفاعلات الشخصية أو كم غير اعتيادي من الأحداث غير السارة كما وجدت ب</w:t>
      </w:r>
      <w:r w:rsidRPr="0042099B">
        <w:rPr>
          <w:rFonts w:ascii="Simplified Arabic" w:hAnsi="Simplified Arabic" w:cs="Simplified Arabic" w:hint="eastAsia"/>
          <w:sz w:val="32"/>
          <w:szCs w:val="32"/>
          <w:rtl/>
        </w:rPr>
        <w:t>عض</w:t>
      </w:r>
      <w:r w:rsidRPr="0042099B">
        <w:rPr>
          <w:rFonts w:ascii="Simplified Arabic" w:hAnsi="Simplified Arabic" w:cs="Simplified Arabic"/>
          <w:sz w:val="32"/>
          <w:szCs w:val="32"/>
          <w:rtl/>
        </w:rPr>
        <w:t xml:space="preserve"> الدارسات مثل دارسة أمينسن وليونسون (1981 &amp; </w:t>
      </w:r>
      <w:r w:rsidRPr="0042099B">
        <w:rPr>
          <w:rFonts w:ascii="Simplified Arabic" w:hAnsi="Simplified Arabic" w:cs="Simplified Arabic"/>
          <w:sz w:val="32"/>
          <w:szCs w:val="32"/>
        </w:rPr>
        <w:t>Lewinsoin</w:t>
      </w:r>
      <w:r w:rsidRPr="0042099B">
        <w:rPr>
          <w:rFonts w:ascii="Simplified Arabic" w:hAnsi="Simplified Arabic" w:cs="Simplified Arabic"/>
          <w:sz w:val="32"/>
          <w:szCs w:val="32"/>
          <w:rtl/>
        </w:rPr>
        <w:t>‏ ‏</w:t>
      </w:r>
      <w:r w:rsidRPr="0042099B">
        <w:rPr>
          <w:rFonts w:ascii="Simplified Arabic" w:hAnsi="Simplified Arabic" w:cs="Simplified Arabic"/>
          <w:sz w:val="32"/>
          <w:szCs w:val="32"/>
        </w:rPr>
        <w:t>Amenson</w:t>
      </w:r>
      <w:r w:rsidRPr="0042099B">
        <w:rPr>
          <w:rFonts w:ascii="Simplified Arabic" w:hAnsi="Simplified Arabic" w:cs="Simplified Arabic"/>
          <w:sz w:val="32"/>
          <w:szCs w:val="32"/>
          <w:rtl/>
        </w:rPr>
        <w:t xml:space="preserve"> ) بأن الاكتئاب لدى الإناث أكثر من الذكور بينما الذكور أكثر مللاً من الإناث . هي ‏(</w:t>
      </w:r>
      <w:r w:rsidRPr="0042099B">
        <w:rPr>
          <w:rFonts w:ascii="Simplified Arabic" w:hAnsi="Simplified Arabic" w:cs="Simplified Arabic"/>
          <w:sz w:val="32"/>
          <w:szCs w:val="32"/>
        </w:rPr>
        <w:t>Former &amp; Sundbeg, 1986, 15</w:t>
      </w:r>
      <w:r w:rsidRPr="0042099B">
        <w:rPr>
          <w:rFonts w:ascii="Simplified Arabic" w:hAnsi="Simplified Arabic" w:cs="Simplified Arabic"/>
          <w:sz w:val="32"/>
          <w:szCs w:val="32"/>
          <w:rtl/>
        </w:rPr>
        <w:t xml:space="preserve">)‏ ويشير (بارباليت) إلى أن هنالك فروقاً بين الملل </w:t>
      </w:r>
      <w:r w:rsidRPr="0042099B">
        <w:rPr>
          <w:rFonts w:ascii="Simplified Arabic" w:hAnsi="Simplified Arabic" w:cs="Simplified Arabic"/>
          <w:sz w:val="32"/>
          <w:szCs w:val="32"/>
        </w:rPr>
        <w:t>Boredom</w:t>
      </w:r>
      <w:r w:rsidRPr="0042099B">
        <w:rPr>
          <w:rFonts w:ascii="Simplified Arabic" w:hAnsi="Simplified Arabic" w:cs="Simplified Arabic"/>
          <w:sz w:val="32"/>
          <w:szCs w:val="32"/>
          <w:rtl/>
        </w:rPr>
        <w:t xml:space="preserve"> والسام </w:t>
      </w:r>
      <w:r w:rsidRPr="0042099B">
        <w:rPr>
          <w:rFonts w:ascii="Simplified Arabic" w:hAnsi="Simplified Arabic" w:cs="Simplified Arabic"/>
          <w:sz w:val="32"/>
          <w:szCs w:val="32"/>
        </w:rPr>
        <w:t>ennvi</w:t>
      </w:r>
      <w:r w:rsidRPr="0042099B">
        <w:rPr>
          <w:rFonts w:ascii="Simplified Arabic" w:hAnsi="Simplified Arabic" w:cs="Simplified Arabic"/>
          <w:sz w:val="32"/>
          <w:szCs w:val="32"/>
          <w:rtl/>
        </w:rPr>
        <w:t xml:space="preserve"> اللذان استع</w:t>
      </w:r>
      <w:r w:rsidRPr="0042099B">
        <w:rPr>
          <w:rFonts w:ascii="Simplified Arabic" w:hAnsi="Simplified Arabic" w:cs="Simplified Arabic" w:hint="eastAsia"/>
          <w:sz w:val="32"/>
          <w:szCs w:val="32"/>
          <w:rtl/>
        </w:rPr>
        <w:t>ملا</w:t>
      </w:r>
      <w:r w:rsidRPr="0042099B">
        <w:rPr>
          <w:rFonts w:ascii="Simplified Arabic" w:hAnsi="Simplified Arabic" w:cs="Simplified Arabic"/>
          <w:sz w:val="32"/>
          <w:szCs w:val="32"/>
          <w:rtl/>
        </w:rPr>
        <w:t xml:space="preserve"> بشكل خاطئ للدلالة على معنى واحد إلا أن التمييز بين المفهومين يكون من خلال الآليات المستخدمة في كل حالة، ففي الملل هناك شعور يعبر عن عدم الرضا مع نقص بنشاط أو بموقف ما، مصحوب بسرعة الغضب والاستياء الذي لا يكون موجوداً في السام الذي هو حالة من الاستسلام </w:t>
      </w:r>
      <w:r w:rsidRPr="0042099B">
        <w:rPr>
          <w:rFonts w:ascii="Simplified Arabic" w:hAnsi="Simplified Arabic" w:cs="Simplified Arabic" w:hint="eastAsia"/>
          <w:sz w:val="32"/>
          <w:szCs w:val="32"/>
          <w:rtl/>
        </w:rPr>
        <w:t>ولامبالاة</w:t>
      </w:r>
      <w:r w:rsidRPr="0042099B">
        <w:rPr>
          <w:rFonts w:ascii="Simplified Arabic" w:hAnsi="Simplified Arabic" w:cs="Simplified Arabic"/>
          <w:sz w:val="32"/>
          <w:szCs w:val="32"/>
          <w:rtl/>
        </w:rPr>
        <w:t xml:space="preserve"> (634, 1999 ,</w:t>
      </w:r>
      <w:r w:rsidRPr="0042099B">
        <w:rPr>
          <w:rFonts w:ascii="Simplified Arabic" w:hAnsi="Simplified Arabic" w:cs="Simplified Arabic"/>
          <w:sz w:val="32"/>
          <w:szCs w:val="32"/>
        </w:rPr>
        <w:t>Barbalet</w:t>
      </w:r>
      <w:r w:rsidRPr="0042099B">
        <w:rPr>
          <w:rFonts w:ascii="Simplified Arabic" w:hAnsi="Simplified Arabic" w:cs="Simplified Arabic"/>
          <w:sz w:val="32"/>
          <w:szCs w:val="32"/>
          <w:rtl/>
        </w:rPr>
        <w:t xml:space="preserve"> ).‏</w:t>
      </w:r>
    </w:p>
    <w:p w:rsidR="0042099B" w:rsidRPr="0042099B" w:rsidRDefault="0042099B" w:rsidP="0042099B">
      <w:pPr>
        <w:jc w:val="both"/>
        <w:rPr>
          <w:rFonts w:ascii="Simplified Arabic" w:hAnsi="Simplified Arabic" w:cs="Simplified Arabic"/>
          <w:sz w:val="32"/>
          <w:szCs w:val="32"/>
          <w:rtl/>
        </w:rPr>
      </w:pP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lastRenderedPageBreak/>
        <w:t>ثالثاً</w:t>
      </w:r>
      <w:r w:rsidRPr="0042099B">
        <w:rPr>
          <w:rFonts w:ascii="Simplified Arabic" w:hAnsi="Simplified Arabic" w:cs="Simplified Arabic"/>
          <w:b/>
          <w:bCs/>
          <w:sz w:val="32"/>
          <w:szCs w:val="32"/>
          <w:rtl/>
        </w:rPr>
        <w:t xml:space="preserve"> : أبعاد النزعة إلى الملل</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وضح</w:t>
      </w:r>
      <w:r w:rsidRPr="0042099B">
        <w:rPr>
          <w:rFonts w:ascii="Simplified Arabic" w:hAnsi="Simplified Arabic" w:cs="Simplified Arabic"/>
          <w:sz w:val="32"/>
          <w:szCs w:val="32"/>
          <w:rtl/>
        </w:rPr>
        <w:t xml:space="preserve"> (117-1990,116, </w:t>
      </w:r>
      <w:r w:rsidRPr="0042099B">
        <w:rPr>
          <w:rFonts w:ascii="Simplified Arabic" w:hAnsi="Simplified Arabic" w:cs="Simplified Arabic"/>
          <w:sz w:val="32"/>
          <w:szCs w:val="32"/>
        </w:rPr>
        <w:t>Kass, odnovich</w:t>
      </w:r>
      <w:r w:rsidRPr="0042099B">
        <w:rPr>
          <w:rFonts w:ascii="Simplified Arabic" w:hAnsi="Simplified Arabic" w:cs="Simplified Arabic"/>
          <w:sz w:val="32"/>
          <w:szCs w:val="32"/>
          <w:rtl/>
        </w:rPr>
        <w:t xml:space="preserve"> ( أن هناك أبعاداً متعددة لنزعة الملل وهي</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lang w:bidi="fa-IR"/>
        </w:rPr>
        <w:t xml:space="preserve">۱. </w:t>
      </w:r>
      <w:r w:rsidRPr="0042099B">
        <w:rPr>
          <w:rFonts w:ascii="Simplified Arabic" w:hAnsi="Simplified Arabic" w:cs="Simplified Arabic"/>
          <w:sz w:val="32"/>
          <w:szCs w:val="32"/>
          <w:rtl/>
        </w:rPr>
        <w:t>ضعف الاستشارة الخارجية -: غالباً ما يصاحب الملل نقص في الاستشارة الخارجية نتيجة</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لافتقار</w:t>
      </w:r>
      <w:r w:rsidRPr="0042099B">
        <w:rPr>
          <w:rFonts w:ascii="Simplified Arabic" w:hAnsi="Simplified Arabic" w:cs="Simplified Arabic"/>
          <w:sz w:val="32"/>
          <w:szCs w:val="32"/>
          <w:rtl/>
        </w:rPr>
        <w:t xml:space="preserve"> مكان العمل إلى التنوع والاختلاف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lang w:bidi="fa-IR"/>
        </w:rPr>
        <w:t xml:space="preserve">۲. </w:t>
      </w:r>
      <w:r w:rsidRPr="0042099B">
        <w:rPr>
          <w:rFonts w:ascii="Simplified Arabic" w:hAnsi="Simplified Arabic" w:cs="Simplified Arabic"/>
          <w:sz w:val="32"/>
          <w:szCs w:val="32"/>
          <w:rtl/>
        </w:rPr>
        <w:t>إدراك الوقت : ويرتبط إدراك الوقت بتجربة الملك فمن يشعر بالملل يدرك الوقت على أنه</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يمر</w:t>
      </w:r>
      <w:r w:rsidRPr="0042099B">
        <w:rPr>
          <w:rFonts w:ascii="Simplified Arabic" w:hAnsi="Simplified Arabic" w:cs="Simplified Arabic"/>
          <w:sz w:val="32"/>
          <w:szCs w:val="32"/>
          <w:rtl/>
        </w:rPr>
        <w:t xml:space="preserve"> ببطء ويرى أن فتره العمل طويلة وتسبب السام.</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الاضطراب</w:t>
      </w:r>
      <w:r w:rsidRPr="0042099B">
        <w:rPr>
          <w:rFonts w:ascii="Simplified Arabic" w:hAnsi="Simplified Arabic" w:cs="Simplified Arabic"/>
          <w:sz w:val="32"/>
          <w:szCs w:val="32"/>
          <w:rtl/>
        </w:rPr>
        <w:t xml:space="preserve"> : فالمواقف التي تفرض قيوداً أو اضطراراً على سلوك الفرد تؤدي إلى الملل عندما يضطر إلى عدم فعل ما نريده او نضطر إلى فعل ما لا نريده.</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الوجدان</w:t>
      </w:r>
      <w:r w:rsidRPr="0042099B">
        <w:rPr>
          <w:rFonts w:ascii="Simplified Arabic" w:hAnsi="Simplified Arabic" w:cs="Simplified Arabic"/>
          <w:sz w:val="32"/>
          <w:szCs w:val="32"/>
          <w:rtl/>
        </w:rPr>
        <w:t xml:space="preserve"> : وبعد هذا البعد بعدا رئيساً للمثل فالملل حالة وجدانية ترتبط بمكونات الفعالية </w:t>
      </w:r>
      <w:r w:rsidRPr="0042099B">
        <w:rPr>
          <w:rFonts w:ascii="Simplified Arabic" w:hAnsi="Simplified Arabic" w:cs="Simplified Arabic" w:hint="cs"/>
          <w:sz w:val="32"/>
          <w:szCs w:val="32"/>
          <w:rtl/>
        </w:rPr>
        <w:t>والاكتئاب</w:t>
      </w:r>
      <w:r>
        <w:rPr>
          <w:rFonts w:ascii="Simplified Arabic" w:hAnsi="Simplified Arabic" w:cs="Simplified Arabic"/>
          <w:sz w:val="32"/>
          <w:szCs w:val="32"/>
          <w:rtl/>
        </w:rPr>
        <w:t xml:space="preserve"> والاغتراب والبأس .</w:t>
      </w:r>
      <w:r>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(كاس ، فودنوفيتش 1990.116-117)</w:t>
      </w:r>
    </w:p>
    <w:p w:rsid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رابعاً</w:t>
      </w:r>
      <w:r w:rsidRPr="0042099B">
        <w:rPr>
          <w:rFonts w:ascii="Simplified Arabic" w:hAnsi="Simplified Arabic" w:cs="Simplified Arabic"/>
          <w:b/>
          <w:bCs/>
          <w:sz w:val="32"/>
          <w:szCs w:val="32"/>
          <w:rtl/>
        </w:rPr>
        <w:t xml:space="preserve"> المشاعر الأكثر شيوعاً خلال معايشة النزعة إلى الملل:</w:t>
      </w:r>
    </w:p>
    <w:p w:rsidR="0042099B" w:rsidRPr="0042099B" w:rsidRDefault="0042099B" w:rsidP="0042099B">
      <w:pPr>
        <w:pStyle w:val="ListParagraph"/>
        <w:numPr>
          <w:ilvl w:val="0"/>
          <w:numId w:val="2"/>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حالة عدم الرضا والعزوف عن الفعل.</w:t>
      </w:r>
    </w:p>
    <w:p w:rsidR="0042099B" w:rsidRPr="0042099B" w:rsidRDefault="0042099B" w:rsidP="0042099B">
      <w:pPr>
        <w:pStyle w:val="ListParagraph"/>
        <w:numPr>
          <w:ilvl w:val="0"/>
          <w:numId w:val="2"/>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الشعور بالخواء من الداخل.</w:t>
      </w:r>
    </w:p>
    <w:p w:rsidR="0042099B" w:rsidRPr="0042099B" w:rsidRDefault="0042099B" w:rsidP="0042099B">
      <w:pPr>
        <w:pStyle w:val="ListParagraph"/>
        <w:numPr>
          <w:ilvl w:val="0"/>
          <w:numId w:val="2"/>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اتجاه سلبي في توقع الأحداث.</w:t>
      </w:r>
    </w:p>
    <w:p w:rsidR="0042099B" w:rsidRPr="0042099B" w:rsidRDefault="0042099B" w:rsidP="0042099B">
      <w:pPr>
        <w:pStyle w:val="ListParagraph"/>
        <w:numPr>
          <w:ilvl w:val="0"/>
          <w:numId w:val="2"/>
        </w:numPr>
        <w:jc w:val="both"/>
        <w:rPr>
          <w:rFonts w:ascii="Simplified Arabic" w:hAnsi="Simplified Arabic" w:cs="Simplified Arabic"/>
          <w:b/>
          <w:bCs/>
          <w:sz w:val="32"/>
          <w:szCs w:val="32"/>
          <w:rtl/>
        </w:rPr>
      </w:pPr>
      <w:r w:rsidRPr="0042099B">
        <w:rPr>
          <w:rFonts w:ascii="Simplified Arabic" w:hAnsi="Simplified Arabic" w:cs="Simplified Arabic"/>
          <w:sz w:val="32"/>
          <w:szCs w:val="32"/>
          <w:rtl/>
        </w:rPr>
        <w:t xml:space="preserve">أحساس مشوه بالوقت وبأنه متوقف تماماً.. ه الرغبة في شيء يصعب تحديده (عبد الكريم ، </w:t>
      </w:r>
      <w:r w:rsidRPr="0042099B">
        <w:rPr>
          <w:rFonts w:ascii="Simplified Arabic" w:hAnsi="Simplified Arabic" w:cs="Simplified Arabic"/>
          <w:sz w:val="32"/>
          <w:szCs w:val="32"/>
          <w:rtl/>
          <w:lang w:bidi="fa-IR"/>
        </w:rPr>
        <w:t>۲۰۱۷</w:t>
      </w:r>
      <w:r w:rsidRPr="0042099B">
        <w:rPr>
          <w:rFonts w:ascii="Simplified Arabic" w:hAnsi="Simplified Arabic" w:cs="Simplified Arabic"/>
          <w:sz w:val="32"/>
          <w:szCs w:val="32"/>
          <w:rtl/>
        </w:rPr>
        <w:t xml:space="preserve">، </w:t>
      </w:r>
      <w:r w:rsidRPr="0042099B">
        <w:rPr>
          <w:rFonts w:ascii="Simplified Arabic" w:hAnsi="Simplified Arabic" w:cs="Simplified Arabic"/>
          <w:sz w:val="32"/>
          <w:szCs w:val="32"/>
          <w:rtl/>
          <w:lang w:bidi="fa-IR"/>
        </w:rPr>
        <w:t>۳۱۹)</w:t>
      </w:r>
    </w:p>
    <w:p w:rsidR="0042099B" w:rsidRDefault="0042099B" w:rsidP="0042099B">
      <w:pPr>
        <w:jc w:val="both"/>
        <w:rPr>
          <w:rFonts w:ascii="Simplified Arabic" w:hAnsi="Simplified Arabic" w:cs="Simplified Arabic"/>
          <w:sz w:val="32"/>
          <w:szCs w:val="32"/>
          <w:rtl/>
        </w:rPr>
      </w:pPr>
    </w:p>
    <w:p w:rsidR="0042099B" w:rsidRP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lastRenderedPageBreak/>
        <w:t>خامسة</w:t>
      </w:r>
      <w:r w:rsidRPr="0042099B">
        <w:rPr>
          <w:rFonts w:ascii="Simplified Arabic" w:hAnsi="Simplified Arabic" w:cs="Simplified Arabic"/>
          <w:b/>
          <w:bCs/>
          <w:sz w:val="32"/>
          <w:szCs w:val="32"/>
          <w:rtl/>
        </w:rPr>
        <w:t xml:space="preserve"> انواع المثل:</w:t>
      </w:r>
    </w:p>
    <w:p w:rsidR="0042099B" w:rsidRPr="0042099B" w:rsidRDefault="0042099B" w:rsidP="0042099B">
      <w:pPr>
        <w:pStyle w:val="ListParagraph"/>
        <w:numPr>
          <w:ilvl w:val="0"/>
          <w:numId w:val="3"/>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ملل اللامبالاة إذ يشعر المصاب بالاسترخاء ويستحل عليه روح الانتخاب و</w:t>
      </w:r>
      <w:r w:rsidRPr="0042099B">
        <w:rPr>
          <w:rFonts w:ascii="Simplified Arabic" w:hAnsi="Simplified Arabic" w:cs="Simplified Arabic" w:hint="eastAsia"/>
          <w:sz w:val="32"/>
          <w:szCs w:val="32"/>
          <w:rtl/>
        </w:rPr>
        <w:t>الانهزامية</w:t>
      </w:r>
      <w:r w:rsidRPr="0042099B">
        <w:rPr>
          <w:rFonts w:ascii="Simplified Arabic" w:hAnsi="Simplified Arabic" w:cs="Simplified Arabic"/>
          <w:sz w:val="32"/>
          <w:szCs w:val="32"/>
          <w:rtl/>
        </w:rPr>
        <w:t>.</w:t>
      </w:r>
    </w:p>
    <w:p w:rsidR="0042099B" w:rsidRPr="0042099B" w:rsidRDefault="0042099B" w:rsidP="0042099B">
      <w:pPr>
        <w:pStyle w:val="ListParagraph"/>
        <w:numPr>
          <w:ilvl w:val="0"/>
          <w:numId w:val="3"/>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ملك للمعايرة اذ يشعر المصاب بعدم الث</w:t>
      </w:r>
      <w:r>
        <w:rPr>
          <w:rFonts w:ascii="Simplified Arabic" w:hAnsi="Simplified Arabic" w:cs="Simplified Arabic"/>
          <w:sz w:val="32"/>
          <w:szCs w:val="32"/>
          <w:rtl/>
        </w:rPr>
        <w:t>قة وقابلية التغيير والتش</w:t>
      </w:r>
      <w:r>
        <w:rPr>
          <w:rFonts w:ascii="Simplified Arabic" w:hAnsi="Simplified Arabic" w:cs="Simplified Arabic" w:hint="cs"/>
          <w:sz w:val="32"/>
          <w:szCs w:val="32"/>
          <w:rtl/>
        </w:rPr>
        <w:t>ت</w:t>
      </w:r>
      <w:r>
        <w:rPr>
          <w:rFonts w:ascii="Simplified Arabic" w:hAnsi="Simplified Arabic" w:cs="Simplified Arabic"/>
          <w:sz w:val="32"/>
          <w:szCs w:val="32"/>
          <w:rtl/>
        </w:rPr>
        <w:t xml:space="preserve">ت . </w:t>
      </w:r>
    </w:p>
    <w:p w:rsidR="0042099B" w:rsidRPr="0042099B" w:rsidRDefault="0042099B" w:rsidP="0042099B">
      <w:pPr>
        <w:pStyle w:val="ListParagraph"/>
        <w:numPr>
          <w:ilvl w:val="0"/>
          <w:numId w:val="3"/>
        </w:numPr>
        <w:jc w:val="both"/>
        <w:rPr>
          <w:rFonts w:ascii="Simplified Arabic" w:hAnsi="Simplified Arabic" w:cs="Simplified Arabic"/>
          <w:b/>
          <w:bCs/>
          <w:sz w:val="32"/>
          <w:szCs w:val="32"/>
        </w:rPr>
      </w:pPr>
      <w:r w:rsidRPr="0042099B">
        <w:rPr>
          <w:rFonts w:ascii="Simplified Arabic" w:hAnsi="Simplified Arabic" w:cs="Simplified Arabic"/>
          <w:sz w:val="32"/>
          <w:szCs w:val="32"/>
          <w:rtl/>
        </w:rPr>
        <w:t xml:space="preserve"> وملل البحث . اذ يشعر المصاب بالقلق وعدم الراحة والب</w:t>
      </w:r>
      <w:r>
        <w:rPr>
          <w:rFonts w:ascii="Simplified Arabic" w:hAnsi="Simplified Arabic" w:cs="Simplified Arabic"/>
          <w:sz w:val="32"/>
          <w:szCs w:val="32"/>
          <w:rtl/>
        </w:rPr>
        <w:t>حث المستمر عن التغيير والتش</w:t>
      </w:r>
      <w:r>
        <w:rPr>
          <w:rFonts w:ascii="Simplified Arabic" w:hAnsi="Simplified Arabic" w:cs="Simplified Arabic" w:hint="cs"/>
          <w:sz w:val="32"/>
          <w:szCs w:val="32"/>
          <w:rtl/>
        </w:rPr>
        <w:t>ت</w:t>
      </w:r>
      <w:r w:rsidRPr="0042099B">
        <w:rPr>
          <w:rFonts w:ascii="Simplified Arabic" w:hAnsi="Simplified Arabic" w:cs="Simplified Arabic"/>
          <w:sz w:val="32"/>
          <w:szCs w:val="32"/>
          <w:rtl/>
        </w:rPr>
        <w:t>ت</w:t>
      </w:r>
    </w:p>
    <w:p w:rsidR="0042099B" w:rsidRPr="0042099B" w:rsidRDefault="0042099B" w:rsidP="0042099B">
      <w:pPr>
        <w:pStyle w:val="ListParagraph"/>
        <w:numPr>
          <w:ilvl w:val="0"/>
          <w:numId w:val="3"/>
        </w:numPr>
        <w:jc w:val="both"/>
        <w:rPr>
          <w:rFonts w:ascii="Simplified Arabic" w:hAnsi="Simplified Arabic" w:cs="Simplified Arabic"/>
          <w:b/>
          <w:bCs/>
          <w:sz w:val="32"/>
          <w:szCs w:val="32"/>
          <w:rtl/>
        </w:rPr>
      </w:pPr>
      <w:r w:rsidRPr="0042099B">
        <w:rPr>
          <w:rFonts w:ascii="Simplified Arabic" w:hAnsi="Simplified Arabic" w:cs="Simplified Arabic"/>
          <w:sz w:val="32"/>
          <w:szCs w:val="32"/>
          <w:rtl/>
        </w:rPr>
        <w:t>الملل التفاعلي ، اذ يشعر المصاب بردة الفعل العنيفة وبان لدية دوافع لترك موقف ما هنا</w:t>
      </w:r>
      <w:r>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لبدائل معنية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الملل</w:t>
      </w:r>
      <w:r w:rsidRPr="0042099B">
        <w:rPr>
          <w:rFonts w:ascii="Simplified Arabic" w:hAnsi="Simplified Arabic" w:cs="Simplified Arabic"/>
          <w:sz w:val="32"/>
          <w:szCs w:val="32"/>
          <w:rtl/>
        </w:rPr>
        <w:t xml:space="preserve"> القياسي حيث يشرد ذهنك وتشعر انك لا</w:t>
      </w:r>
      <w:r>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 xml:space="preserve">تجد شيء تفعله (مرحلي </w:t>
      </w:r>
      <w:r w:rsidRPr="0042099B">
        <w:rPr>
          <w:rFonts w:ascii="Simplified Arabic" w:hAnsi="Simplified Arabic" w:cs="Simplified Arabic"/>
          <w:sz w:val="32"/>
          <w:szCs w:val="32"/>
          <w:rtl/>
          <w:lang w:bidi="fa-IR"/>
        </w:rPr>
        <w:t>۲۰۱</w:t>
      </w:r>
      <w:r w:rsidRPr="0042099B">
        <w:rPr>
          <w:rFonts w:ascii="Simplified Arabic" w:hAnsi="Simplified Arabic" w:cs="Simplified Arabic"/>
          <w:sz w:val="32"/>
          <w:szCs w:val="32"/>
          <w:rtl/>
        </w:rPr>
        <w:t xml:space="preserve">٤٠، </w:t>
      </w:r>
      <w:r w:rsidRPr="0042099B">
        <w:rPr>
          <w:rFonts w:ascii="Simplified Arabic" w:hAnsi="Simplified Arabic" w:cs="Simplified Arabic"/>
          <w:sz w:val="32"/>
          <w:szCs w:val="32"/>
          <w:rtl/>
          <w:lang w:bidi="fa-IR"/>
        </w:rPr>
        <w:t>۱۹ )</w:t>
      </w:r>
    </w:p>
    <w:p w:rsidR="0042099B" w:rsidRDefault="0042099B" w:rsidP="0042099B">
      <w:pPr>
        <w:jc w:val="both"/>
        <w:rPr>
          <w:rFonts w:ascii="Simplified Arabic" w:hAnsi="Simplified Arabic" w:cs="Simplified Arabic"/>
          <w:sz w:val="32"/>
          <w:szCs w:val="32"/>
          <w:rtl/>
        </w:rPr>
      </w:pP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النظريات</w:t>
      </w:r>
      <w:r w:rsidRPr="0042099B">
        <w:rPr>
          <w:rFonts w:ascii="Simplified Arabic" w:hAnsi="Simplified Arabic" w:cs="Simplified Arabic"/>
          <w:b/>
          <w:bCs/>
          <w:sz w:val="32"/>
          <w:szCs w:val="32"/>
          <w:rtl/>
        </w:rPr>
        <w:t xml:space="preserve"> التي فسرت مفهوم النزعة إلى الملل:</w:t>
      </w:r>
    </w:p>
    <w:p w:rsidR="0042099B" w:rsidRDefault="0042099B" w:rsidP="008F5849">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سيتداول</w:t>
      </w:r>
      <w:r w:rsidRPr="0042099B">
        <w:rPr>
          <w:rFonts w:ascii="Simplified Arabic" w:hAnsi="Simplified Arabic" w:cs="Simplified Arabic"/>
          <w:sz w:val="32"/>
          <w:szCs w:val="32"/>
          <w:rtl/>
        </w:rPr>
        <w:t xml:space="preserve"> الباحث في هذا الفصل مجموعة من النظريات التي حاولت تفسير النزعة إلى الملل</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ومنها</w:t>
      </w:r>
      <w:r w:rsidRPr="0042099B">
        <w:rPr>
          <w:rFonts w:ascii="Simplified Arabic" w:hAnsi="Simplified Arabic" w:cs="Simplified Arabic"/>
          <w:sz w:val="32"/>
          <w:szCs w:val="32"/>
          <w:rtl/>
        </w:rPr>
        <w:t>:</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1. النظرية المعرفية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أشار</w:t>
      </w:r>
      <w:r w:rsidRPr="0042099B">
        <w:rPr>
          <w:rFonts w:ascii="Simplified Arabic" w:hAnsi="Simplified Arabic" w:cs="Simplified Arabic"/>
          <w:sz w:val="32"/>
          <w:szCs w:val="32"/>
          <w:rtl/>
        </w:rPr>
        <w:t xml:space="preserve"> ليري وآخرون 1986 </w:t>
      </w:r>
      <w:r w:rsidRPr="0042099B">
        <w:rPr>
          <w:rFonts w:ascii="Simplified Arabic" w:hAnsi="Simplified Arabic" w:cs="Simplified Arabic"/>
          <w:sz w:val="32"/>
          <w:szCs w:val="32"/>
        </w:rPr>
        <w:t>Leary alt</w:t>
      </w:r>
      <w:r w:rsidRPr="0042099B">
        <w:rPr>
          <w:rFonts w:ascii="Simplified Arabic" w:hAnsi="Simplified Arabic" w:cs="Simplified Arabic"/>
          <w:sz w:val="32"/>
          <w:szCs w:val="32"/>
          <w:rtl/>
        </w:rPr>
        <w:t xml:space="preserve"> ( إلى أن شدة الشعور بالملل قد تكون دالة مباشرة للجهد المعرفي المطلوب من أجل المحافظة على الانتباه بصورة مركزة عندما يكون تقييم</w:t>
      </w:r>
    </w:p>
    <w:p w:rsidR="0042099B" w:rsidRDefault="0042099B" w:rsidP="0042099B">
      <w:pPr>
        <w:jc w:val="both"/>
        <w:rPr>
          <w:rFonts w:ascii="Simplified Arabic" w:hAnsi="Simplified Arabic" w:cs="Simplified Arabic"/>
          <w:sz w:val="32"/>
          <w:szCs w:val="32"/>
          <w:rtl/>
          <w:lang w:bidi="fa-IR"/>
        </w:rPr>
      </w:pPr>
      <w:r w:rsidRPr="0042099B">
        <w:rPr>
          <w:rFonts w:ascii="Simplified Arabic" w:hAnsi="Simplified Arabic" w:cs="Simplified Arabic" w:hint="eastAsia"/>
          <w:sz w:val="32"/>
          <w:szCs w:val="32"/>
          <w:rtl/>
        </w:rPr>
        <w:t>الفرد</w:t>
      </w:r>
      <w:r w:rsidRPr="0042099B">
        <w:rPr>
          <w:rFonts w:ascii="Simplified Arabic" w:hAnsi="Simplified Arabic" w:cs="Simplified Arabic"/>
          <w:sz w:val="32"/>
          <w:szCs w:val="32"/>
          <w:rtl/>
        </w:rPr>
        <w:t xml:space="preserve"> والتخصيص الموارد المتوفرة لديه لأداء عمل ما متجاوزا للحد المفروض توافره في أثناء أداء ذلك العمل المام سيني ، </w:t>
      </w:r>
      <w:r w:rsidRPr="0042099B">
        <w:rPr>
          <w:rFonts w:ascii="Simplified Arabic" w:hAnsi="Simplified Arabic" w:cs="Simplified Arabic"/>
          <w:sz w:val="32"/>
          <w:szCs w:val="32"/>
          <w:rtl/>
          <w:lang w:bidi="fa-IR"/>
        </w:rPr>
        <w:t xml:space="preserve">۳۹،۲۰۰۸ - </w:t>
      </w:r>
      <w:r w:rsidRPr="0042099B">
        <w:rPr>
          <w:rFonts w:ascii="Simplified Arabic" w:hAnsi="Simplified Arabic" w:cs="Simplified Arabic"/>
          <w:sz w:val="32"/>
          <w:szCs w:val="32"/>
          <w:rtl/>
        </w:rPr>
        <w:t>٤</w:t>
      </w:r>
      <w:r w:rsidRPr="0042099B">
        <w:rPr>
          <w:rFonts w:ascii="Simplified Arabic" w:hAnsi="Simplified Arabic" w:cs="Simplified Arabic"/>
          <w:sz w:val="32"/>
          <w:szCs w:val="32"/>
          <w:rtl/>
          <w:lang w:bidi="fa-IR"/>
        </w:rPr>
        <w:t xml:space="preserve">۰ ) . </w:t>
      </w:r>
    </w:p>
    <w:p w:rsid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إلا إن داير سمث و ويسون يريان بأن هذا الأنموذج غير كامل، إذ لا يمكن لعمليتي التقييم والتخصيص للموارد من أن تحصل في الوقت نفس</w:t>
      </w:r>
      <w:r w:rsidRPr="0042099B">
        <w:rPr>
          <w:rFonts w:ascii="Simplified Arabic" w:hAnsi="Simplified Arabic" w:cs="Simplified Arabic" w:hint="eastAsia"/>
          <w:sz w:val="32"/>
          <w:szCs w:val="32"/>
          <w:rtl/>
        </w:rPr>
        <w:t>ه</w:t>
      </w:r>
      <w:r w:rsidRPr="0042099B">
        <w:rPr>
          <w:rFonts w:ascii="Simplified Arabic" w:hAnsi="Simplified Arabic" w:cs="Simplified Arabic"/>
          <w:sz w:val="32"/>
          <w:szCs w:val="32"/>
          <w:rtl/>
        </w:rPr>
        <w:t xml:space="preserve">. وإن من المحتم أن يكون للنموذج أو </w:t>
      </w:r>
      <w:r w:rsidRPr="0042099B">
        <w:rPr>
          <w:rFonts w:ascii="Simplified Arabic" w:hAnsi="Simplified Arabic" w:cs="Simplified Arabic"/>
          <w:sz w:val="32"/>
          <w:szCs w:val="32"/>
          <w:rtl/>
        </w:rPr>
        <w:lastRenderedPageBreak/>
        <w:t>النظام السابق وصفة حالة من القصور الذاتي الطبيعي (</w:t>
      </w:r>
      <w:r w:rsidRPr="0042099B">
        <w:rPr>
          <w:rFonts w:ascii="Simplified Arabic" w:hAnsi="Simplified Arabic" w:cs="Simplified Arabic"/>
          <w:sz w:val="32"/>
          <w:szCs w:val="32"/>
        </w:rPr>
        <w:t>inertia natural</w:t>
      </w:r>
      <w:r w:rsidRPr="0042099B">
        <w:rPr>
          <w:rFonts w:ascii="Simplified Arabic" w:hAnsi="Simplified Arabic" w:cs="Simplified Arabic"/>
          <w:sz w:val="32"/>
          <w:szCs w:val="32"/>
          <w:rtl/>
        </w:rPr>
        <w:t xml:space="preserve"> ) فمتى ما كان هناك تغيير في الموقف، تكون هناك احتمالية أن تحصل عملية تخصيص للموارد متجاوزة أو أدنى من الحد المطلوب وذلك في أثناء المدة التي يحاول فيها الن</w:t>
      </w:r>
      <w:r w:rsidRPr="0042099B">
        <w:rPr>
          <w:rFonts w:ascii="Simplified Arabic" w:hAnsi="Simplified Arabic" w:cs="Simplified Arabic" w:hint="eastAsia"/>
          <w:sz w:val="32"/>
          <w:szCs w:val="32"/>
          <w:rtl/>
        </w:rPr>
        <w:t>ظام</w:t>
      </w:r>
      <w:r w:rsidRPr="0042099B">
        <w:rPr>
          <w:rFonts w:ascii="Simplified Arabic" w:hAnsi="Simplified Arabic" w:cs="Simplified Arabic"/>
          <w:sz w:val="32"/>
          <w:szCs w:val="32"/>
          <w:rtl/>
        </w:rPr>
        <w:t xml:space="preserve"> إحداث التكيف مع الموقف.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 xml:space="preserve">وفي حالة استمرار عدم التطابق لفترة طويلة، يكون من المحتمل استحثاث الانفعال. فنموذج تخصيص الموارد المرتبطة بالقصور الذاتي ( </w:t>
      </w:r>
      <w:r w:rsidRPr="0042099B">
        <w:rPr>
          <w:rFonts w:ascii="Simplified Arabic" w:hAnsi="Simplified Arabic" w:cs="Simplified Arabic"/>
          <w:sz w:val="32"/>
          <w:szCs w:val="32"/>
        </w:rPr>
        <w:t>Model allocation Resource Inertial</w:t>
      </w:r>
      <w:r w:rsidRPr="0042099B">
        <w:rPr>
          <w:rFonts w:ascii="Simplified Arabic" w:hAnsi="Simplified Arabic" w:cs="Simplified Arabic"/>
          <w:sz w:val="32"/>
          <w:szCs w:val="32"/>
          <w:rtl/>
        </w:rPr>
        <w:t xml:space="preserve"> ( يفترض بأن حالات عدم التطابق بين المطلب - التخصيص / - </w:t>
      </w:r>
      <w:r w:rsidRPr="0042099B">
        <w:rPr>
          <w:rFonts w:ascii="Simplified Arabic" w:hAnsi="Simplified Arabic" w:cs="Simplified Arabic"/>
          <w:sz w:val="32"/>
          <w:szCs w:val="32"/>
        </w:rPr>
        <w:t>allocation demand</w:t>
      </w:r>
      <w:r w:rsidRPr="0042099B">
        <w:rPr>
          <w:rFonts w:ascii="Simplified Arabic" w:hAnsi="Simplified Arabic" w:cs="Simplified Arabic"/>
          <w:sz w:val="32"/>
          <w:szCs w:val="32"/>
          <w:rtl/>
        </w:rPr>
        <w:t xml:space="preserve"> ( يحدث بصورة مستمرة، ومثل هذه الحالات من المفروض ملاحظتها في العمل الذي يستغرق مدة طويلة من خلال أسهامها في مدى تقلب الأداء في ذلك العمل ، والذي من المفروض أن يرتبط بمستوى الاستعداد للتأثر بالملل (1997 </w:t>
      </w:r>
      <w:r w:rsidRPr="0042099B">
        <w:rPr>
          <w:rFonts w:ascii="Simplified Arabic" w:hAnsi="Simplified Arabic" w:cs="Simplified Arabic"/>
          <w:sz w:val="32"/>
          <w:szCs w:val="32"/>
        </w:rPr>
        <w:t>Smith-Dyer &amp; Wesson</w:t>
      </w:r>
      <w:r w:rsidRPr="0042099B">
        <w:rPr>
          <w:rFonts w:ascii="Simplified Arabic" w:hAnsi="Simplified Arabic" w:cs="Simplified Arabic"/>
          <w:sz w:val="32"/>
          <w:szCs w:val="32"/>
          <w:rtl/>
        </w:rPr>
        <w:t xml:space="preserve">).‏ وبرى هيب 1966 </w:t>
      </w:r>
      <w:r w:rsidRPr="0042099B">
        <w:rPr>
          <w:rFonts w:ascii="Simplified Arabic" w:hAnsi="Simplified Arabic" w:cs="Simplified Arabic"/>
          <w:sz w:val="32"/>
          <w:szCs w:val="32"/>
        </w:rPr>
        <w:t>Heb</w:t>
      </w:r>
      <w:r w:rsidRPr="0042099B">
        <w:rPr>
          <w:rFonts w:ascii="Simplified Arabic" w:hAnsi="Simplified Arabic" w:cs="Simplified Arabic"/>
          <w:sz w:val="32"/>
          <w:szCs w:val="32"/>
          <w:rtl/>
        </w:rPr>
        <w:t xml:space="preserve"> ) أن الملل هو حالة تصورية تتضمن مستوى واطئ وغير مرض من التحفيز الخارجي الذي يؤدي إلى استثارة داخلية واطئة، تسبب بدورها عدم الانتباه وأحلام اليقظة وأخطاء في الأداء وسرعة الغضب والرغبة في النوم لدى أولئك الذين يشعرون بالملل، وقد يحصل الملل عندما يرى الفرد أن سبب سلوكه في أثناء أداء مهمة معينة يعود إلى عوامل خارجية ، ومن ثم ميله إلى فقدان الاهتمام بالمهمة، والتي يطلق عليها الباحثون في</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نظرية</w:t>
      </w:r>
      <w:r w:rsidRPr="0042099B">
        <w:rPr>
          <w:rFonts w:ascii="Simplified Arabic" w:hAnsi="Simplified Arabic" w:cs="Simplified Arabic"/>
          <w:sz w:val="32"/>
          <w:szCs w:val="32"/>
          <w:rtl/>
        </w:rPr>
        <w:t xml:space="preserve"> العزو (</w:t>
      </w:r>
      <w:r w:rsidRPr="0042099B">
        <w:rPr>
          <w:rFonts w:ascii="Simplified Arabic" w:hAnsi="Simplified Arabic" w:cs="Simplified Arabic"/>
          <w:sz w:val="32"/>
          <w:szCs w:val="32"/>
        </w:rPr>
        <w:t>attribution</w:t>
      </w:r>
      <w:r w:rsidRPr="0042099B">
        <w:rPr>
          <w:rFonts w:ascii="Simplified Arabic" w:hAnsi="Simplified Arabic" w:cs="Simplified Arabic"/>
          <w:sz w:val="32"/>
          <w:szCs w:val="32"/>
          <w:rtl/>
        </w:rPr>
        <w:t xml:space="preserve"> ) ظاهرة التبرير الزائد (400 ,.1993 ,</w:t>
      </w:r>
      <w:r w:rsidRPr="0042099B">
        <w:rPr>
          <w:rFonts w:ascii="Simplified Arabic" w:hAnsi="Simplified Arabic" w:cs="Simplified Arabic"/>
          <w:sz w:val="32"/>
          <w:szCs w:val="32"/>
        </w:rPr>
        <w:t>Fisher</w:t>
      </w:r>
      <w:r w:rsidRPr="0042099B">
        <w:rPr>
          <w:rFonts w:ascii="Simplified Arabic" w:hAnsi="Simplified Arabic" w:cs="Simplified Arabic"/>
          <w:sz w:val="32"/>
          <w:szCs w:val="32"/>
          <w:rtl/>
        </w:rPr>
        <w:t>)‏ ويكون مستوى الإثارة الناجم عن تشتيت الانتباه ذا درجة متوسطة فأنه يكون ذا أثر قليل ولكن بدرجة كافية إلا أن يعرف الفرد المصدر الحقيقي لما يعانيه من صعوبة في ويؤدي إلى خطأ في عزوه للآثار ال</w:t>
      </w:r>
      <w:r w:rsidRPr="0042099B">
        <w:rPr>
          <w:rFonts w:ascii="Simplified Arabic" w:hAnsi="Simplified Arabic" w:cs="Simplified Arabic" w:hint="eastAsia"/>
          <w:sz w:val="32"/>
          <w:szCs w:val="32"/>
          <w:rtl/>
        </w:rPr>
        <w:t>ناجمة</w:t>
      </w:r>
      <w:r w:rsidRPr="0042099B">
        <w:rPr>
          <w:rFonts w:ascii="Simplified Arabic" w:hAnsi="Simplified Arabic" w:cs="Simplified Arabic"/>
          <w:sz w:val="32"/>
          <w:szCs w:val="32"/>
          <w:rtl/>
        </w:rPr>
        <w:t xml:space="preserve"> عن الإثارة بشكل يتضمن حصول الملل المرتبط بالعمل نفسه، في حين لا يثير تشتيت الانتباه في مستواه الواطئ أية أثار ؛ أما الإثارة الناجمة عن التشتيت العالي المستوى فيتم عزوها إلى مصدر التشتيت وليس إلى العمل الذي يقوم به الفرد. كما ظهر بأن الانبساطيين يحتاج</w:t>
      </w:r>
      <w:r w:rsidRPr="0042099B">
        <w:rPr>
          <w:rFonts w:ascii="Simplified Arabic" w:hAnsi="Simplified Arabic" w:cs="Simplified Arabic" w:hint="eastAsia"/>
          <w:sz w:val="32"/>
          <w:szCs w:val="32"/>
          <w:rtl/>
        </w:rPr>
        <w:t>ون</w:t>
      </w:r>
      <w:r w:rsidRPr="0042099B">
        <w:rPr>
          <w:rFonts w:ascii="Simplified Arabic" w:hAnsi="Simplified Arabic" w:cs="Simplified Arabic"/>
          <w:sz w:val="32"/>
          <w:szCs w:val="32"/>
          <w:rtl/>
        </w:rPr>
        <w:t xml:space="preserve"> إلى مستوى أعلى من التشتيت </w:t>
      </w:r>
      <w:r w:rsidRPr="0042099B">
        <w:rPr>
          <w:rFonts w:ascii="Simplified Arabic" w:hAnsi="Simplified Arabic" w:cs="Simplified Arabic"/>
          <w:sz w:val="32"/>
          <w:szCs w:val="32"/>
          <w:rtl/>
        </w:rPr>
        <w:lastRenderedPageBreak/>
        <w:t>مقارنة بالانطوائيين الانتباه</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من</w:t>
      </w:r>
      <w:r w:rsidRPr="0042099B">
        <w:rPr>
          <w:rFonts w:ascii="Simplified Arabic" w:hAnsi="Simplified Arabic" w:cs="Simplified Arabic"/>
          <w:sz w:val="32"/>
          <w:szCs w:val="32"/>
          <w:rtl/>
        </w:rPr>
        <w:t xml:space="preserve"> أجل حدوث الملل ؛ ألا إنهم أكثر مقاومة لتشتيت الانتباه، بالرغم من أنهما يتشابهان في الإحساس بالملل عندما لا يكونون قادرين على تحديد مصدر الاستثارة المشتتة للانتباه</w:t>
      </w:r>
    </w:p>
    <w:p w:rsidR="0042099B" w:rsidRPr="0042099B" w:rsidRDefault="0042099B" w:rsidP="0042099B">
      <w:pPr>
        <w:jc w:val="both"/>
        <w:rPr>
          <w:rFonts w:ascii="Simplified Arabic" w:hAnsi="Simplified Arabic" w:cs="Simplified Arabic"/>
          <w:sz w:val="32"/>
          <w:szCs w:val="32"/>
          <w:rtl/>
        </w:rPr>
      </w:pPr>
    </w:p>
    <w:p w:rsidR="0042099B" w:rsidRPr="0042099B" w:rsidRDefault="008F5849" w:rsidP="0042099B">
      <w:pPr>
        <w:jc w:val="both"/>
        <w:rPr>
          <w:rFonts w:ascii="Simplified Arabic" w:hAnsi="Simplified Arabic" w:cs="Simplified Arabic"/>
          <w:b/>
          <w:bCs/>
          <w:sz w:val="32"/>
          <w:szCs w:val="32"/>
          <w:rtl/>
        </w:rPr>
      </w:pPr>
      <w:r>
        <w:rPr>
          <w:rFonts w:ascii="Simplified Arabic" w:hAnsi="Simplified Arabic" w:cs="Simplified Arabic" w:hint="cs"/>
          <w:sz w:val="32"/>
          <w:szCs w:val="32"/>
          <w:rtl/>
        </w:rPr>
        <w:t>2-</w:t>
      </w:r>
      <w:r w:rsidR="0042099B" w:rsidRPr="0042099B">
        <w:rPr>
          <w:rFonts w:ascii="Simplified Arabic" w:hAnsi="Simplified Arabic" w:cs="Simplified Arabic" w:hint="eastAsia"/>
          <w:b/>
          <w:bCs/>
          <w:sz w:val="32"/>
          <w:szCs w:val="32"/>
          <w:rtl/>
        </w:rPr>
        <w:t>النظرية</w:t>
      </w:r>
      <w:r w:rsidR="0042099B" w:rsidRPr="0042099B">
        <w:rPr>
          <w:rFonts w:ascii="Simplified Arabic" w:hAnsi="Simplified Arabic" w:cs="Simplified Arabic"/>
          <w:b/>
          <w:bCs/>
          <w:sz w:val="32"/>
          <w:szCs w:val="32"/>
          <w:rtl/>
        </w:rPr>
        <w:t xml:space="preserve"> الوجودية :</w:t>
      </w:r>
    </w:p>
    <w:p w:rsidR="0042099B" w:rsidRPr="0042099B" w:rsidRDefault="0042099B" w:rsidP="0042099B">
      <w:pPr>
        <w:jc w:val="both"/>
        <w:rPr>
          <w:rFonts w:ascii="Simplified Arabic" w:hAnsi="Simplified Arabic" w:cs="Simplified Arabic"/>
          <w:sz w:val="32"/>
          <w:szCs w:val="32"/>
          <w:rtl/>
          <w:lang w:bidi="ar-IQ"/>
        </w:rPr>
      </w:pPr>
      <w:r w:rsidRPr="0042099B">
        <w:rPr>
          <w:rFonts w:ascii="Simplified Arabic" w:hAnsi="Simplified Arabic" w:cs="Simplified Arabic" w:hint="eastAsia"/>
          <w:sz w:val="32"/>
          <w:szCs w:val="32"/>
          <w:rtl/>
        </w:rPr>
        <w:t>برى</w:t>
      </w:r>
      <w:r w:rsidRPr="0042099B">
        <w:rPr>
          <w:rFonts w:ascii="Simplified Arabic" w:hAnsi="Simplified Arabic" w:cs="Simplified Arabic"/>
          <w:sz w:val="32"/>
          <w:szCs w:val="32"/>
          <w:rtl/>
        </w:rPr>
        <w:t xml:space="preserve"> الوجوديون بأن التحدي الأكبر الذي يواجه الكائن البشري في هذا العصر يتمثل بمسالة التقدير الأعمق لمعنى الوجود البشري ) صالح ، ٢٠٠٥ ، </w:t>
      </w:r>
      <w:r w:rsidRPr="0042099B">
        <w:rPr>
          <w:rFonts w:ascii="Simplified Arabic" w:hAnsi="Simplified Arabic" w:cs="Simplified Arabic"/>
          <w:sz w:val="32"/>
          <w:szCs w:val="32"/>
          <w:rtl/>
          <w:lang w:bidi="fa-IR"/>
        </w:rPr>
        <w:t>۱</w:t>
      </w:r>
      <w:r w:rsidRPr="0042099B">
        <w:rPr>
          <w:rFonts w:ascii="Simplified Arabic" w:hAnsi="Simplified Arabic" w:cs="Simplified Arabic"/>
          <w:sz w:val="32"/>
          <w:szCs w:val="32"/>
          <w:rtl/>
        </w:rPr>
        <w:t xml:space="preserve">٦٧ ) . وطبقاً لفرانكل </w:t>
      </w:r>
      <w:r w:rsidRPr="0042099B">
        <w:rPr>
          <w:rFonts w:ascii="Simplified Arabic" w:hAnsi="Simplified Arabic" w:cs="Simplified Arabic"/>
          <w:sz w:val="32"/>
          <w:szCs w:val="32"/>
        </w:rPr>
        <w:t>Franki</w:t>
      </w:r>
      <w:r w:rsidRPr="0042099B">
        <w:rPr>
          <w:rFonts w:ascii="Simplified Arabic" w:hAnsi="Simplified Arabic" w:cs="Simplified Arabic"/>
          <w:sz w:val="32"/>
          <w:szCs w:val="32"/>
          <w:rtl/>
        </w:rPr>
        <w:t xml:space="preserve">‏ فإن القوة الدافعة الرئيسة السلوك الإنسان هي ليست الرغبة في الحصول على المتعة و إنما الرغبة </w:t>
      </w:r>
      <w:r w:rsidRPr="0042099B">
        <w:rPr>
          <w:rFonts w:ascii="Simplified Arabic" w:hAnsi="Simplified Arabic" w:cs="Simplified Arabic" w:hint="eastAsia"/>
          <w:sz w:val="32"/>
          <w:szCs w:val="32"/>
          <w:rtl/>
        </w:rPr>
        <w:t>في</w:t>
      </w:r>
      <w:r w:rsidRPr="0042099B">
        <w:rPr>
          <w:rFonts w:ascii="Simplified Arabic" w:hAnsi="Simplified Arabic" w:cs="Simplified Arabic"/>
          <w:sz w:val="32"/>
          <w:szCs w:val="32"/>
          <w:rtl/>
        </w:rPr>
        <w:t xml:space="preserve"> المعنى ، لذلك فأن شعور الفرد بالنزعة إلى الملل هو ناجم عن عدم قدرة الفرد على خلق وجود ذي معنى 2003,580 .</w:t>
      </w:r>
      <w:r w:rsidRPr="0042099B">
        <w:rPr>
          <w:rFonts w:ascii="Simplified Arabic" w:hAnsi="Simplified Arabic" w:cs="Simplified Arabic"/>
          <w:sz w:val="32"/>
          <w:szCs w:val="32"/>
        </w:rPr>
        <w:t>Vodanovich</w:t>
      </w:r>
      <w:r w:rsidRPr="0042099B">
        <w:rPr>
          <w:rFonts w:ascii="Simplified Arabic" w:hAnsi="Simplified Arabic" w:cs="Simplified Arabic"/>
          <w:sz w:val="32"/>
          <w:szCs w:val="32"/>
          <w:rtl/>
        </w:rPr>
        <w:t xml:space="preserve"> ) :‏ لقد وجد بارجدل </w:t>
      </w:r>
      <w:r>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w:t>
      </w:r>
      <w:r w:rsidRPr="0042099B">
        <w:rPr>
          <w:rFonts w:ascii="Simplified Arabic" w:hAnsi="Simplified Arabic" w:cs="Simplified Arabic"/>
          <w:sz w:val="32"/>
          <w:szCs w:val="32"/>
          <w:rtl/>
          <w:lang w:bidi="fa-IR"/>
        </w:rPr>
        <w:t>۲۰۰۰</w:t>
      </w:r>
      <w:r w:rsidRPr="0042099B">
        <w:rPr>
          <w:rFonts w:ascii="Simplified Arabic" w:hAnsi="Simplified Arabic" w:cs="Simplified Arabic"/>
          <w:sz w:val="32"/>
          <w:szCs w:val="32"/>
          <w:rtl/>
        </w:rPr>
        <w:t xml:space="preserve"> ، </w:t>
      </w:r>
      <w:r w:rsidRPr="0042099B">
        <w:rPr>
          <w:rFonts w:ascii="Simplified Arabic" w:hAnsi="Simplified Arabic" w:cs="Simplified Arabic"/>
          <w:sz w:val="32"/>
          <w:szCs w:val="32"/>
        </w:rPr>
        <w:t>Bargdill</w:t>
      </w:r>
      <w:r w:rsidRPr="0042099B">
        <w:rPr>
          <w:rFonts w:ascii="Simplified Arabic" w:hAnsi="Simplified Arabic" w:cs="Simplified Arabic"/>
          <w:sz w:val="32"/>
          <w:szCs w:val="32"/>
          <w:rtl/>
        </w:rPr>
        <w:t xml:space="preserve"> </w:t>
      </w:r>
      <w:r>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بأن الجانب الأكثر أهمية في خبرة النزعة إلى الملل هو عدم التوازن الانفعالي </w:t>
      </w:r>
      <w:r w:rsidRPr="0042099B">
        <w:rPr>
          <w:rFonts w:ascii="Simplified Arabic" w:hAnsi="Simplified Arabic" w:cs="Simplified Arabic"/>
          <w:sz w:val="32"/>
          <w:szCs w:val="32"/>
        </w:rPr>
        <w:t>Emotional Ambivalence</w:t>
      </w:r>
      <w:r w:rsidRPr="0042099B">
        <w:rPr>
          <w:rFonts w:ascii="Simplified Arabic" w:hAnsi="Simplified Arabic" w:cs="Simplified Arabic"/>
          <w:sz w:val="32"/>
          <w:szCs w:val="32"/>
          <w:rtl/>
        </w:rPr>
        <w:t xml:space="preserve"> وإ</w:t>
      </w:r>
      <w:r w:rsidRPr="0042099B">
        <w:rPr>
          <w:rFonts w:ascii="Simplified Arabic" w:hAnsi="Simplified Arabic" w:cs="Simplified Arabic" w:hint="eastAsia"/>
          <w:sz w:val="32"/>
          <w:szCs w:val="32"/>
          <w:rtl/>
        </w:rPr>
        <w:t>ن</w:t>
      </w:r>
      <w:r w:rsidRPr="0042099B">
        <w:rPr>
          <w:rFonts w:ascii="Simplified Arabic" w:hAnsi="Simplified Arabic" w:cs="Simplified Arabic"/>
          <w:sz w:val="32"/>
          <w:szCs w:val="32"/>
          <w:rtl/>
        </w:rPr>
        <w:t xml:space="preserve"> مشاعر عدم التوازن هذه تتطور عندما يقوم الفرد بتسوية أهدافه الشخصية بمشاريع أقل مرغوبية . كذلك وجد ( بارجدل ) بان مشاعر الفراغ </w:t>
      </w:r>
      <w:r w:rsidRPr="0042099B">
        <w:rPr>
          <w:rFonts w:ascii="Simplified Arabic" w:hAnsi="Simplified Arabic" w:cs="Simplified Arabic"/>
          <w:sz w:val="32"/>
          <w:szCs w:val="32"/>
        </w:rPr>
        <w:t>Emptiness</w:t>
      </w:r>
      <w:r w:rsidRPr="0042099B">
        <w:rPr>
          <w:rFonts w:ascii="Simplified Arabic" w:hAnsi="Simplified Arabic" w:cs="Simplified Arabic"/>
          <w:sz w:val="32"/>
          <w:szCs w:val="32"/>
          <w:rtl/>
        </w:rPr>
        <w:t>‏ ايضاً تمثل جزءاً من خبرة النزعة إلى الملل ، وإن الاشخاص الملوليين لديهم وجهات نظر سلبية بشأن المستقبل هي ‏. (</w:t>
      </w:r>
      <w:r w:rsidRPr="0042099B">
        <w:rPr>
          <w:rFonts w:ascii="Simplified Arabic" w:hAnsi="Simplified Arabic" w:cs="Simplified Arabic"/>
          <w:sz w:val="32"/>
          <w:szCs w:val="32"/>
        </w:rPr>
        <w:t>Mccormick et al. 2005.239</w:t>
      </w:r>
      <w:r w:rsidRPr="0042099B">
        <w:rPr>
          <w:rFonts w:ascii="Simplified Arabic" w:hAnsi="Simplified Arabic" w:cs="Simplified Arabic"/>
          <w:sz w:val="32"/>
          <w:szCs w:val="32"/>
          <w:rtl/>
        </w:rPr>
        <w:t>)‏</w:t>
      </w: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b/>
          <w:bCs/>
          <w:sz w:val="32"/>
          <w:szCs w:val="32"/>
          <w:rtl/>
        </w:rPr>
        <w:t>٣. نظرية أوهانلون</w:t>
      </w:r>
    </w:p>
    <w:p w:rsid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يرى</w:t>
      </w:r>
      <w:r w:rsidRPr="0042099B">
        <w:rPr>
          <w:rFonts w:ascii="Simplified Arabic" w:hAnsi="Simplified Arabic" w:cs="Simplified Arabic"/>
          <w:sz w:val="32"/>
          <w:szCs w:val="32"/>
          <w:rtl/>
        </w:rPr>
        <w:t xml:space="preserve"> او هائلون (1980) </w:t>
      </w:r>
      <w:r w:rsidRPr="0042099B">
        <w:rPr>
          <w:rFonts w:ascii="Simplified Arabic" w:hAnsi="Simplified Arabic" w:cs="Simplified Arabic"/>
          <w:sz w:val="32"/>
          <w:szCs w:val="32"/>
        </w:rPr>
        <w:t>Hanon</w:t>
      </w:r>
      <w:r w:rsidRPr="0042099B">
        <w:rPr>
          <w:rFonts w:ascii="Simplified Arabic" w:hAnsi="Simplified Arabic" w:cs="Simplified Arabic"/>
          <w:sz w:val="32"/>
          <w:szCs w:val="32"/>
          <w:rtl/>
        </w:rPr>
        <w:t xml:space="preserve"> ( إن الملل هو حالة نفسية - فسيولوجية ) تعتمد</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على</w:t>
      </w:r>
      <w:r w:rsidRPr="0042099B">
        <w:rPr>
          <w:rFonts w:ascii="Simplified Arabic" w:hAnsi="Simplified Arabic" w:cs="Simplified Arabic"/>
          <w:sz w:val="32"/>
          <w:szCs w:val="32"/>
          <w:rtl/>
        </w:rPr>
        <w:t xml:space="preserve"> أربعة مفاهيم هي (الاستثارة / </w:t>
      </w:r>
      <w:r w:rsidRPr="0042099B">
        <w:rPr>
          <w:rFonts w:ascii="Simplified Arabic" w:hAnsi="Simplified Arabic" w:cs="Simplified Arabic"/>
          <w:sz w:val="32"/>
          <w:szCs w:val="32"/>
        </w:rPr>
        <w:t>arousal</w:t>
      </w:r>
      <w:r w:rsidRPr="0042099B">
        <w:rPr>
          <w:rFonts w:ascii="Simplified Arabic" w:hAnsi="Simplified Arabic" w:cs="Simplified Arabic"/>
          <w:sz w:val="32"/>
          <w:szCs w:val="32"/>
          <w:rtl/>
        </w:rPr>
        <w:t xml:space="preserve"> ) و (التعود / </w:t>
      </w:r>
      <w:r w:rsidRPr="0042099B">
        <w:rPr>
          <w:rFonts w:ascii="Simplified Arabic" w:hAnsi="Simplified Arabic" w:cs="Simplified Arabic"/>
          <w:sz w:val="32"/>
          <w:szCs w:val="32"/>
        </w:rPr>
        <w:t>habituation</w:t>
      </w:r>
      <w:r w:rsidRPr="0042099B">
        <w:rPr>
          <w:rFonts w:ascii="Simplified Arabic" w:hAnsi="Simplified Arabic" w:cs="Simplified Arabic"/>
          <w:sz w:val="32"/>
          <w:szCs w:val="32"/>
          <w:rtl/>
        </w:rPr>
        <w:t xml:space="preserve"> ) و (الجهد / ‏</w:t>
      </w:r>
      <w:r w:rsidRPr="0042099B">
        <w:rPr>
          <w:rFonts w:ascii="Simplified Arabic" w:hAnsi="Simplified Arabic" w:cs="Simplified Arabic"/>
          <w:sz w:val="32"/>
          <w:szCs w:val="32"/>
        </w:rPr>
        <w:t>effort</w:t>
      </w:r>
      <w:r w:rsidRPr="0042099B">
        <w:rPr>
          <w:rFonts w:ascii="Simplified Arabic" w:hAnsi="Simplified Arabic" w:cs="Simplified Arabic"/>
          <w:sz w:val="32"/>
          <w:szCs w:val="32"/>
          <w:rtl/>
        </w:rPr>
        <w:t xml:space="preserve"> ) و (الضغط / </w:t>
      </w:r>
      <w:r w:rsidRPr="0042099B">
        <w:rPr>
          <w:rFonts w:ascii="Simplified Arabic" w:hAnsi="Simplified Arabic" w:cs="Simplified Arabic"/>
          <w:sz w:val="32"/>
          <w:szCs w:val="32"/>
        </w:rPr>
        <w:t>stress</w:t>
      </w:r>
      <w:r w:rsidRPr="0042099B">
        <w:rPr>
          <w:rFonts w:ascii="Simplified Arabic" w:hAnsi="Simplified Arabic" w:cs="Simplified Arabic"/>
          <w:sz w:val="32"/>
          <w:szCs w:val="32"/>
          <w:rtl/>
        </w:rPr>
        <w:t xml:space="preserve"> ) فالعوامل المادية أو الطبيعية المؤدية إلى نشأة الملل تكون ذات طبيعة معقدة ولكنها تتضمن تعرض الفرد لتحفيز حسي ثابت ومتكرر. فالعملية التي تبدأ </w:t>
      </w:r>
      <w:r w:rsidRPr="0042099B">
        <w:rPr>
          <w:rFonts w:ascii="Simplified Arabic" w:hAnsi="Simplified Arabic" w:cs="Simplified Arabic"/>
          <w:sz w:val="32"/>
          <w:szCs w:val="32"/>
          <w:rtl/>
        </w:rPr>
        <w:lastRenderedPageBreak/>
        <w:t xml:space="preserve">من خلل التحفيز المتسم بالرتابة تتضمن معناً للاستثارة المرتبطة بمناطق القشرة الدماغية، وتخلق حالة التعود . ثم تظهر عملية تعويضية تمثل جهداً من أجل الحفاظ على الاستثارة عند المستوى الأفضل لأداء عمل ما . (1981) </w:t>
      </w:r>
      <w:r w:rsidRPr="0042099B">
        <w:rPr>
          <w:rFonts w:ascii="Simplified Arabic" w:hAnsi="Simplified Arabic" w:cs="Simplified Arabic"/>
          <w:sz w:val="32"/>
          <w:szCs w:val="32"/>
        </w:rPr>
        <w:t>Canon</w:t>
      </w:r>
      <w:r w:rsidRPr="0042099B">
        <w:rPr>
          <w:rFonts w:ascii="Simplified Arabic" w:hAnsi="Simplified Arabic" w:cs="Simplified Arabic"/>
          <w:sz w:val="32"/>
          <w:szCs w:val="32"/>
          <w:rtl/>
        </w:rPr>
        <w:t xml:space="preserve"> ) ولاحظ اختلافاً واسعاً في درجات الملل التي عبر </w:t>
      </w:r>
      <w:r w:rsidRPr="0042099B">
        <w:rPr>
          <w:rFonts w:ascii="Simplified Arabic" w:hAnsi="Simplified Arabic" w:cs="Simplified Arabic" w:hint="eastAsia"/>
          <w:sz w:val="32"/>
          <w:szCs w:val="32"/>
          <w:rtl/>
        </w:rPr>
        <w:t>عنها</w:t>
      </w:r>
      <w:r w:rsidRPr="0042099B">
        <w:rPr>
          <w:rFonts w:ascii="Simplified Arabic" w:hAnsi="Simplified Arabic" w:cs="Simplified Arabic"/>
          <w:sz w:val="32"/>
          <w:szCs w:val="32"/>
          <w:rtl/>
        </w:rPr>
        <w:t xml:space="preserve"> أفراد مختلفين يعملون في البيئة نفسها . فبعض العمال يؤدون الأعمال الرتيبة دون أن يعانوا مطلقا من الملل ، في حين يعبر أخرون عن قيامهم ببذل جهود</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كبيرة</w:t>
      </w:r>
      <w:r w:rsidRPr="0042099B">
        <w:rPr>
          <w:rFonts w:ascii="Simplified Arabic" w:hAnsi="Simplified Arabic" w:cs="Simplified Arabic"/>
          <w:sz w:val="32"/>
          <w:szCs w:val="32"/>
          <w:rtl/>
        </w:rPr>
        <w:t xml:space="preserve"> من أجل المحافظة على انتباههم في أثناء أدائهم لأعمالهم . لذا يعد عدم وجود خبرة الملل القائم على أساس تحديده من قبل مثير معين مؤشراً لفكرة تقود إلى أن بعض الأشخاص يمرون بخبرة الملل بشكل مستمر ( 2000 </w:t>
      </w:r>
      <w:r w:rsidRPr="0042099B">
        <w:rPr>
          <w:rFonts w:ascii="Simplified Arabic" w:hAnsi="Simplified Arabic" w:cs="Simplified Arabic"/>
          <w:sz w:val="32"/>
          <w:szCs w:val="32"/>
        </w:rPr>
        <w:t>Bargaiil</w:t>
      </w:r>
      <w:r w:rsidRPr="0042099B">
        <w:rPr>
          <w:rFonts w:ascii="Simplified Arabic" w:hAnsi="Simplified Arabic" w:cs="Simplified Arabic"/>
          <w:sz w:val="32"/>
          <w:szCs w:val="32"/>
          <w:rtl/>
        </w:rPr>
        <w:t xml:space="preserve"> ) . </w:t>
      </w:r>
    </w:p>
    <w:p w:rsid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ويرى زيوكرمان ( ١٩٦٩ ) في نظريته حول الم</w:t>
      </w:r>
      <w:r w:rsidRPr="0042099B">
        <w:rPr>
          <w:rFonts w:ascii="Simplified Arabic" w:hAnsi="Simplified Arabic" w:cs="Simplified Arabic" w:hint="eastAsia"/>
          <w:sz w:val="32"/>
          <w:szCs w:val="32"/>
          <w:rtl/>
        </w:rPr>
        <w:t>ستوى</w:t>
      </w:r>
      <w:r w:rsidRPr="0042099B">
        <w:rPr>
          <w:rFonts w:ascii="Simplified Arabic" w:hAnsi="Simplified Arabic" w:cs="Simplified Arabic"/>
          <w:sz w:val="32"/>
          <w:szCs w:val="32"/>
          <w:rtl/>
        </w:rPr>
        <w:t xml:space="preserve"> الأمثل للاستثارة ) </w:t>
      </w:r>
      <w:r w:rsidRPr="0042099B">
        <w:rPr>
          <w:rFonts w:ascii="Simplified Arabic" w:hAnsi="Simplified Arabic" w:cs="Simplified Arabic"/>
          <w:sz w:val="32"/>
          <w:szCs w:val="32"/>
        </w:rPr>
        <w:t>optimum level of arousal</w:t>
      </w:r>
      <w:r w:rsidRPr="0042099B">
        <w:rPr>
          <w:rFonts w:ascii="Simplified Arabic" w:hAnsi="Simplified Arabic" w:cs="Simplified Arabic"/>
          <w:sz w:val="32"/>
          <w:szCs w:val="32"/>
          <w:rtl/>
        </w:rPr>
        <w:t xml:space="preserve"> ) التي تعبر عن الحالة التي يجد فيها الأفراد أنفسهم أكثر راحة من الناحية النفسية أن المحافظة على هذا المستوى من الاستثارة تشكل قوة دافعة كبيرة . وأن يقوم الأفراد من أجل الوصول إلى هذا المستوى بالعمل على تقليل مستوى الاستثارة العقلية لديهم عندما تكون مستويات التحفيز أعلى من المستوى الأمثل والعكس صحيح . فالمستوى الأمثل للاستثارة يختلف من شخص لأخر إذ يتحتم على ذوي المستويات العالية من الاستثارة القيام بسلوكيات أكثر تطرفاً من أجل إشباع حاجاتهم للإحساسات. ويشير زيو</w:t>
      </w:r>
      <w:r w:rsidRPr="0042099B">
        <w:rPr>
          <w:rFonts w:ascii="Simplified Arabic" w:hAnsi="Simplified Arabic" w:cs="Simplified Arabic" w:hint="eastAsia"/>
          <w:sz w:val="32"/>
          <w:szCs w:val="32"/>
          <w:rtl/>
        </w:rPr>
        <w:t>كرمان</w:t>
      </w:r>
      <w:r w:rsidRPr="0042099B">
        <w:rPr>
          <w:rFonts w:ascii="Simplified Arabic" w:hAnsi="Simplified Arabic" w:cs="Simplified Arabic"/>
          <w:sz w:val="32"/>
          <w:szCs w:val="32"/>
          <w:rtl/>
        </w:rPr>
        <w:t xml:space="preserve"> ) </w:t>
      </w:r>
      <w:r w:rsidRPr="0042099B">
        <w:rPr>
          <w:rFonts w:ascii="Simplified Arabic" w:hAnsi="Simplified Arabic" w:cs="Simplified Arabic"/>
          <w:sz w:val="32"/>
          <w:szCs w:val="32"/>
          <w:rtl/>
          <w:lang w:bidi="fa-IR"/>
        </w:rPr>
        <w:t xml:space="preserve">۱۹۷۱ ) </w:t>
      </w:r>
      <w:r w:rsidRPr="0042099B">
        <w:rPr>
          <w:rFonts w:ascii="Simplified Arabic" w:hAnsi="Simplified Arabic" w:cs="Simplified Arabic"/>
          <w:sz w:val="32"/>
          <w:szCs w:val="32"/>
          <w:rtl/>
        </w:rPr>
        <w:t>إلى أن الاستعداد للتأثير بالملل هو أحد عناصر البحث عن الإحساسات . وإن ذوي المستوى العالي من الحاجة للمستوى الأمثل للاستثارة أكثر نزعة للملل (133) 1993 ,</w:t>
      </w:r>
      <w:r w:rsidRPr="0042099B">
        <w:rPr>
          <w:rFonts w:ascii="Simplified Arabic" w:hAnsi="Simplified Arabic" w:cs="Simplified Arabic"/>
          <w:sz w:val="32"/>
          <w:szCs w:val="32"/>
        </w:rPr>
        <w:t>Leong &amp; Schneller</w:t>
      </w:r>
      <w:r w:rsidRPr="0042099B">
        <w:rPr>
          <w:rFonts w:ascii="Simplified Arabic" w:hAnsi="Simplified Arabic" w:cs="Simplified Arabic"/>
          <w:sz w:val="32"/>
          <w:szCs w:val="32"/>
          <w:rtl/>
        </w:rPr>
        <w:t xml:space="preserve"> ) ، وتتمثل الطريقة الرئيسة التي يتبعها الأشخاص للإبقاء على المستوى الأم</w:t>
      </w:r>
      <w:r w:rsidRPr="0042099B">
        <w:rPr>
          <w:rFonts w:ascii="Simplified Arabic" w:hAnsi="Simplified Arabic" w:cs="Simplified Arabic" w:hint="eastAsia"/>
          <w:sz w:val="32"/>
          <w:szCs w:val="32"/>
          <w:rtl/>
        </w:rPr>
        <w:t>ثل</w:t>
      </w:r>
      <w:r w:rsidRPr="0042099B">
        <w:rPr>
          <w:rFonts w:ascii="Simplified Arabic" w:hAnsi="Simplified Arabic" w:cs="Simplified Arabic"/>
          <w:sz w:val="32"/>
          <w:szCs w:val="32"/>
          <w:rtl/>
        </w:rPr>
        <w:t xml:space="preserve"> للاستثارة في البحث عن المواقف التي يكون مستوى تعقيدها ليس بالكبير جدا أو القليل جدا .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sz w:val="32"/>
          <w:szCs w:val="32"/>
          <w:rtl/>
        </w:rPr>
        <w:t xml:space="preserve">ويشير البحث في مجال علم النفس الاجتماعي إلى تأثير التعرض </w:t>
      </w:r>
      <w:r>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w:t>
      </w:r>
      <w:r w:rsidRPr="0042099B">
        <w:rPr>
          <w:rFonts w:ascii="Simplified Arabic" w:hAnsi="Simplified Arabic" w:cs="Simplified Arabic"/>
          <w:sz w:val="32"/>
          <w:szCs w:val="32"/>
        </w:rPr>
        <w:t>exposure</w:t>
      </w:r>
      <w:r w:rsidRPr="0042099B">
        <w:rPr>
          <w:rFonts w:ascii="Simplified Arabic" w:hAnsi="Simplified Arabic" w:cs="Simplified Arabic"/>
          <w:sz w:val="32"/>
          <w:szCs w:val="32"/>
          <w:rtl/>
        </w:rPr>
        <w:t xml:space="preserve"> </w:t>
      </w:r>
      <w:r>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للمثير إلى أن مجرد التعرض للمثير قد يعمل على زيادة التأثير الوجداني الإيجابي به إلى أن ينشا </w:t>
      </w:r>
      <w:r w:rsidRPr="0042099B">
        <w:rPr>
          <w:rFonts w:ascii="Simplified Arabic" w:hAnsi="Simplified Arabic" w:cs="Simplified Arabic"/>
          <w:sz w:val="32"/>
          <w:szCs w:val="32"/>
          <w:rtl/>
        </w:rPr>
        <w:lastRenderedPageBreak/>
        <w:t>الملل . ويرى بورنست</w:t>
      </w:r>
      <w:r w:rsidRPr="0042099B">
        <w:rPr>
          <w:rFonts w:ascii="Simplified Arabic" w:hAnsi="Simplified Arabic" w:cs="Simplified Arabic" w:hint="cs"/>
          <w:sz w:val="32"/>
          <w:szCs w:val="32"/>
          <w:rtl/>
        </w:rPr>
        <w:t>ی</w:t>
      </w:r>
      <w:r w:rsidRPr="0042099B">
        <w:rPr>
          <w:rFonts w:ascii="Simplified Arabic" w:hAnsi="Simplified Arabic" w:cs="Simplified Arabic" w:hint="eastAsia"/>
          <w:sz w:val="32"/>
          <w:szCs w:val="32"/>
          <w:rtl/>
        </w:rPr>
        <w:t>ن</w:t>
      </w:r>
      <w:r w:rsidRPr="0042099B">
        <w:rPr>
          <w:rFonts w:ascii="Simplified Arabic" w:hAnsi="Simplified Arabic" w:cs="Simplified Arabic"/>
          <w:sz w:val="32"/>
          <w:szCs w:val="32"/>
          <w:rtl/>
        </w:rPr>
        <w:t xml:space="preserve"> ( </w:t>
      </w:r>
      <w:r w:rsidRPr="0042099B">
        <w:rPr>
          <w:rFonts w:ascii="Simplified Arabic" w:hAnsi="Simplified Arabic" w:cs="Simplified Arabic"/>
          <w:sz w:val="32"/>
          <w:szCs w:val="32"/>
          <w:rtl/>
          <w:lang w:bidi="fa-IR"/>
        </w:rPr>
        <w:t>۱۹۸۹</w:t>
      </w:r>
      <w:r w:rsidRPr="0042099B">
        <w:rPr>
          <w:rFonts w:ascii="Simplified Arabic" w:hAnsi="Simplified Arabic" w:cs="Simplified Arabic"/>
          <w:sz w:val="32"/>
          <w:szCs w:val="32"/>
          <w:rtl/>
        </w:rPr>
        <w:t xml:space="preserve"> ، ‏</w:t>
      </w:r>
      <w:r w:rsidRPr="0042099B">
        <w:rPr>
          <w:rFonts w:ascii="Simplified Arabic" w:hAnsi="Simplified Arabic" w:cs="Simplified Arabic"/>
          <w:sz w:val="32"/>
          <w:szCs w:val="32"/>
        </w:rPr>
        <w:t>Bornstein</w:t>
      </w:r>
      <w:r w:rsidRPr="0042099B">
        <w:rPr>
          <w:rFonts w:ascii="Simplified Arabic" w:hAnsi="Simplified Arabic" w:cs="Simplified Arabic"/>
          <w:sz w:val="32"/>
          <w:szCs w:val="32"/>
          <w:rtl/>
        </w:rPr>
        <w:t xml:space="preserve"> ) أن العوامل التي تخفض من الملل هي التعرض للمثير لمدة قصيرة ، والتعرض للمثير بتكرار معين ، وعدم تجانس المثيرات ) التي تعمل على زيادة تأثير التعرض للمثير .. أما استمرارية التعرض للمثير ، فأنه يقلل من تعقيده بالنسبة للفرد 5 &amp; </w:t>
      </w:r>
      <w:r w:rsidRPr="0042099B">
        <w:rPr>
          <w:rFonts w:ascii="Simplified Arabic" w:hAnsi="Simplified Arabic" w:cs="Simplified Arabic"/>
          <w:sz w:val="32"/>
          <w:szCs w:val="32"/>
        </w:rPr>
        <w:t>Mikulas</w:t>
      </w:r>
      <w:r w:rsidRPr="0042099B">
        <w:rPr>
          <w:rFonts w:ascii="Simplified Arabic" w:hAnsi="Simplified Arabic" w:cs="Simplified Arabic"/>
          <w:sz w:val="32"/>
          <w:szCs w:val="32"/>
          <w:rtl/>
        </w:rPr>
        <w:t>‏ ‏1993 ,</w:t>
      </w:r>
      <w:r w:rsidRPr="0042099B">
        <w:rPr>
          <w:rFonts w:ascii="Simplified Arabic" w:hAnsi="Simplified Arabic" w:cs="Simplified Arabic"/>
          <w:sz w:val="32"/>
          <w:szCs w:val="32"/>
        </w:rPr>
        <w:t>Vodanovich</w:t>
      </w:r>
      <w:r w:rsidRPr="0042099B">
        <w:rPr>
          <w:rFonts w:ascii="Simplified Arabic" w:hAnsi="Simplified Arabic" w:cs="Simplified Arabic"/>
          <w:sz w:val="32"/>
          <w:szCs w:val="32"/>
          <w:rtl/>
        </w:rPr>
        <w:t xml:space="preserve"> ) ، ويرى زيوكرمان ) (</w:t>
      </w:r>
      <w:r w:rsidRPr="0042099B">
        <w:rPr>
          <w:rFonts w:ascii="Simplified Arabic" w:hAnsi="Simplified Arabic" w:cs="Simplified Arabic"/>
          <w:sz w:val="32"/>
          <w:szCs w:val="32"/>
          <w:rtl/>
          <w:lang w:bidi="fa-IR"/>
        </w:rPr>
        <w:t xml:space="preserve">۱۹۷۹) </w:t>
      </w:r>
      <w:r w:rsidRPr="0042099B">
        <w:rPr>
          <w:rFonts w:ascii="Simplified Arabic" w:hAnsi="Simplified Arabic" w:cs="Simplified Arabic"/>
          <w:sz w:val="32"/>
          <w:szCs w:val="32"/>
          <w:rtl/>
        </w:rPr>
        <w:t>أن الاستعداد للتأثير بالملل يعبر عن النزعة للنفور من الخبرة المتكررة مهما كان نوعها ، أو ضعف قدرة الفرد على تحمل التحفيز المتسم بالرتابة ( 1139 ,1991 ,</w:t>
      </w:r>
      <w:r w:rsidRPr="0042099B">
        <w:rPr>
          <w:rFonts w:ascii="Simplified Arabic" w:hAnsi="Simplified Arabic" w:cs="Simplified Arabic"/>
          <w:sz w:val="32"/>
          <w:szCs w:val="32"/>
        </w:rPr>
        <w:t>Vodanovich , verner &amp; Gilbride</w:t>
      </w:r>
      <w:r w:rsidRPr="0042099B">
        <w:rPr>
          <w:rFonts w:ascii="Simplified Arabic" w:hAnsi="Simplified Arabic" w:cs="Simplified Arabic"/>
          <w:sz w:val="32"/>
          <w:szCs w:val="32"/>
          <w:rtl/>
        </w:rPr>
        <w:t>)‏ في حين يرى سا</w:t>
      </w:r>
      <w:r w:rsidRPr="0042099B">
        <w:rPr>
          <w:rFonts w:ascii="Simplified Arabic" w:hAnsi="Simplified Arabic" w:cs="Simplified Arabic" w:hint="eastAsia"/>
          <w:sz w:val="32"/>
          <w:szCs w:val="32"/>
          <w:rtl/>
        </w:rPr>
        <w:t>ندبيرك</w:t>
      </w:r>
      <w:r w:rsidRPr="0042099B">
        <w:rPr>
          <w:rFonts w:ascii="Simplified Arabic" w:hAnsi="Simplified Arabic" w:cs="Simplified Arabic"/>
          <w:sz w:val="32"/>
          <w:szCs w:val="32"/>
          <w:rtl/>
        </w:rPr>
        <w:t xml:space="preserve"> وآخرون بأنه يمكن وصف الملل بوصفها سمة على أنه نزعة لمعايشة خيرة الضجر في العديد من المواقف مع نقص عام أو متكرر في أهتمام الفرد بمجريات حياته بشكل كاف للاستثارة هم .4 1988 .</w:t>
      </w:r>
      <w:r w:rsidRPr="0042099B">
        <w:rPr>
          <w:rFonts w:ascii="Simplified Arabic" w:hAnsi="Simplified Arabic" w:cs="Simplified Arabic"/>
          <w:sz w:val="32"/>
          <w:szCs w:val="32"/>
        </w:rPr>
        <w:t>Sundberg et al</w:t>
      </w:r>
      <w:r w:rsidRPr="0042099B">
        <w:rPr>
          <w:rFonts w:ascii="Simplified Arabic" w:hAnsi="Simplified Arabic" w:cs="Simplified Arabic"/>
          <w:sz w:val="32"/>
          <w:szCs w:val="32"/>
          <w:rtl/>
        </w:rPr>
        <w:t>).‏</w:t>
      </w: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مناقشة</w:t>
      </w:r>
      <w:r w:rsidRPr="0042099B">
        <w:rPr>
          <w:rFonts w:ascii="Simplified Arabic" w:hAnsi="Simplified Arabic" w:cs="Simplified Arabic"/>
          <w:b/>
          <w:bCs/>
          <w:sz w:val="32"/>
          <w:szCs w:val="32"/>
          <w:rtl/>
        </w:rPr>
        <w:t xml:space="preserve"> النظريات التي فسرت النزعة إلى الملل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تعد</w:t>
      </w:r>
      <w:r w:rsidRPr="0042099B">
        <w:rPr>
          <w:rFonts w:ascii="Simplified Arabic" w:hAnsi="Simplified Arabic" w:cs="Simplified Arabic"/>
          <w:sz w:val="32"/>
          <w:szCs w:val="32"/>
          <w:rtl/>
        </w:rPr>
        <w:t xml:space="preserve"> النظرية صورة لواقع معين أو اتجاه معين او ثقافة معينة ، وذلك على حسب ما يؤمن به المنظر لتلك النظرية ، فالنظرية لا يمكن أن تكون صحيحة بشكل مطلق ، أي لا تفسر الظاهرة تفسيراً كاملا فهي محددة بحدود ذلك الواقع أو تلك الثقافة التي ينتمي اليها العالم أو المنظر ، فلا يمكن أن نتوصل إلى نظرية تصلح لكل زمان ومكان كما هو الحال في تفسير العلوم الطبيعية ، فالحقائق النفسية متغيرة والحكم عليها يختلف باختلاف الظروف ، لذلك لا يمكن أن نعطي حكماً قاطعاً لأي سلوك لأننا نتعامل مع السلوك الإنساني والذي يعتبر ثابتاً نسبياً ، فق</w:t>
      </w:r>
      <w:r w:rsidRPr="0042099B">
        <w:rPr>
          <w:rFonts w:ascii="Simplified Arabic" w:hAnsi="Simplified Arabic" w:cs="Simplified Arabic" w:hint="eastAsia"/>
          <w:sz w:val="32"/>
          <w:szCs w:val="32"/>
          <w:rtl/>
        </w:rPr>
        <w:t>د</w:t>
      </w:r>
      <w:r w:rsidRPr="0042099B">
        <w:rPr>
          <w:rFonts w:ascii="Simplified Arabic" w:hAnsi="Simplified Arabic" w:cs="Simplified Arabic"/>
          <w:sz w:val="32"/>
          <w:szCs w:val="32"/>
          <w:rtl/>
        </w:rPr>
        <w:t xml:space="preserve"> تعددت وجهات النظر في تفسير النزعة إلى الملل حيث ذهب أصحاب الجانب المعرفي يعزون الملل إلى الاجهاد المعرفي المطلوب من أجل المحافظة على الانتباه بصورة مركزة وعندما يكون الشخص في مواطن العمل ويعمل أكثر من الحد المفروض أداء ذلك العمل ،أما الوجودين يرون أن إدر</w:t>
      </w:r>
      <w:r w:rsidRPr="0042099B">
        <w:rPr>
          <w:rFonts w:ascii="Simplified Arabic" w:hAnsi="Simplified Arabic" w:cs="Simplified Arabic" w:hint="eastAsia"/>
          <w:sz w:val="32"/>
          <w:szCs w:val="32"/>
          <w:rtl/>
        </w:rPr>
        <w:t>اك</w:t>
      </w:r>
      <w:r w:rsidRPr="0042099B">
        <w:rPr>
          <w:rFonts w:ascii="Simplified Arabic" w:hAnsi="Simplified Arabic" w:cs="Simplified Arabic"/>
          <w:sz w:val="32"/>
          <w:szCs w:val="32"/>
          <w:rtl/>
        </w:rPr>
        <w:t xml:space="preserve"> الشخص لمعنى وجوده بعد المصدر الاساس للتوازن النفسي ومن نتائج النزعة إلى الملل هو عدم إدراك الفرد لوجوده أو العيش أسلوب حياة لها </w:t>
      </w:r>
      <w:r w:rsidRPr="0042099B">
        <w:rPr>
          <w:rFonts w:ascii="Simplified Arabic" w:hAnsi="Simplified Arabic" w:cs="Simplified Arabic"/>
          <w:sz w:val="32"/>
          <w:szCs w:val="32"/>
          <w:rtl/>
        </w:rPr>
        <w:lastRenderedPageBreak/>
        <w:t xml:space="preserve">معنى ، أما من وجهة نظر نظرية اوهانلون حيث عزا الملل إلى انه حالة نفسية فسيولوجية تعتمد على اربع مجالات وهي الاستثارة والتعود </w:t>
      </w:r>
      <w:r w:rsidRPr="0042099B">
        <w:rPr>
          <w:rFonts w:ascii="Simplified Arabic" w:hAnsi="Simplified Arabic" w:cs="Simplified Arabic" w:hint="eastAsia"/>
          <w:sz w:val="32"/>
          <w:szCs w:val="32"/>
          <w:rtl/>
        </w:rPr>
        <w:t>والجهد</w:t>
      </w:r>
      <w:r w:rsidRPr="0042099B">
        <w:rPr>
          <w:rFonts w:ascii="Simplified Arabic" w:hAnsi="Simplified Arabic" w:cs="Simplified Arabic"/>
          <w:sz w:val="32"/>
          <w:szCs w:val="32"/>
          <w:rtl/>
        </w:rPr>
        <w:t xml:space="preserve"> والضغط النفسي إذ إن العملية تبدأ من خلال التحفيز المتسم بالرتابة ويتضمن منعاً للاستثارة المرتبطة بمناطق القشرة الدماغية وتخلق حالة من التعود فتظهر عملية تعويضية تؤدي إلى الجهد من أجل الحفاظ على الاستثارة عند مستوى أفضل من الاداء مشكلة ضغط نفسي بعد ا</w:t>
      </w:r>
      <w:r w:rsidRPr="0042099B">
        <w:rPr>
          <w:rFonts w:ascii="Simplified Arabic" w:hAnsi="Simplified Arabic" w:cs="Simplified Arabic" w:hint="eastAsia"/>
          <w:sz w:val="32"/>
          <w:szCs w:val="32"/>
          <w:rtl/>
        </w:rPr>
        <w:t>لاستمرار</w:t>
      </w:r>
      <w:r w:rsidRPr="0042099B">
        <w:rPr>
          <w:rFonts w:ascii="Simplified Arabic" w:hAnsi="Simplified Arabic" w:cs="Simplified Arabic"/>
          <w:sz w:val="32"/>
          <w:szCs w:val="32"/>
          <w:rtl/>
        </w:rPr>
        <w:t xml:space="preserve"> بالتعود. وقد أعتمد الباحث نظرية (1980 </w:t>
      </w:r>
      <w:r w:rsidRPr="0042099B">
        <w:rPr>
          <w:rFonts w:ascii="Simplified Arabic" w:hAnsi="Simplified Arabic" w:cs="Simplified Arabic"/>
          <w:sz w:val="32"/>
          <w:szCs w:val="32"/>
        </w:rPr>
        <w:t>Hanon</w:t>
      </w:r>
      <w:r>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بوصفها إطاراً نظرياً في بناء مقياس</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النزعة</w:t>
      </w:r>
      <w:r w:rsidRPr="0042099B">
        <w:rPr>
          <w:rFonts w:ascii="Simplified Arabic" w:hAnsi="Simplified Arabic" w:cs="Simplified Arabic"/>
          <w:sz w:val="32"/>
          <w:szCs w:val="32"/>
          <w:rtl/>
        </w:rPr>
        <w:t xml:space="preserve"> إلى الملل وذلك للمسوغات الآتية:</w:t>
      </w:r>
    </w:p>
    <w:p w:rsidR="0042099B" w:rsidRDefault="0042099B" w:rsidP="0042099B">
      <w:pPr>
        <w:pStyle w:val="ListParagraph"/>
        <w:numPr>
          <w:ilvl w:val="0"/>
          <w:numId w:val="4"/>
        </w:numPr>
        <w:jc w:val="both"/>
        <w:rPr>
          <w:rFonts w:ascii="Simplified Arabic" w:hAnsi="Simplified Arabic" w:cs="Simplified Arabic"/>
          <w:sz w:val="32"/>
          <w:szCs w:val="32"/>
        </w:rPr>
      </w:pPr>
      <w:r w:rsidRPr="0042099B">
        <w:rPr>
          <w:rFonts w:ascii="Simplified Arabic" w:hAnsi="Simplified Arabic" w:cs="Simplified Arabic"/>
          <w:sz w:val="32"/>
          <w:szCs w:val="32"/>
          <w:rtl/>
        </w:rPr>
        <w:t>مكنت الباحث من فهم وتفسير متغير النزعة إلى الملل ، والتي تناولت النزعة إلى الملل</w:t>
      </w:r>
      <w:r w:rsidRPr="0042099B">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بالتفصيل</w:t>
      </w:r>
      <w:r w:rsidRPr="0042099B">
        <w:rPr>
          <w:rFonts w:ascii="Simplified Arabic" w:hAnsi="Simplified Arabic" w:cs="Simplified Arabic"/>
          <w:sz w:val="32"/>
          <w:szCs w:val="32"/>
          <w:rtl/>
        </w:rPr>
        <w:t>.</w:t>
      </w:r>
    </w:p>
    <w:p w:rsidR="0042099B" w:rsidRDefault="0042099B" w:rsidP="0042099B">
      <w:pPr>
        <w:pStyle w:val="ListParagraph"/>
        <w:numPr>
          <w:ilvl w:val="0"/>
          <w:numId w:val="4"/>
        </w:numPr>
        <w:jc w:val="both"/>
        <w:rPr>
          <w:rFonts w:ascii="Simplified Arabic" w:hAnsi="Simplified Arabic" w:cs="Simplified Arabic"/>
          <w:sz w:val="32"/>
          <w:szCs w:val="32"/>
        </w:rPr>
      </w:pPr>
      <w:r w:rsidRPr="0042099B">
        <w:rPr>
          <w:rFonts w:ascii="Simplified Arabic" w:hAnsi="Simplified Arabic" w:cs="Simplified Arabic"/>
          <w:sz w:val="32"/>
          <w:szCs w:val="32"/>
          <w:rtl/>
        </w:rPr>
        <w:t xml:space="preserve">تعد من النظريات التي أعطت رؤية واضحة عن أبعاد </w:t>
      </w:r>
      <w:r>
        <w:rPr>
          <w:rFonts w:ascii="Simplified Arabic" w:hAnsi="Simplified Arabic" w:cs="Simplified Arabic"/>
          <w:sz w:val="32"/>
          <w:szCs w:val="32"/>
          <w:rtl/>
        </w:rPr>
        <w:t>تكوين حالة النزعة إلى الملل.</w:t>
      </w:r>
    </w:p>
    <w:p w:rsidR="0042099B" w:rsidRDefault="0042099B" w:rsidP="0042099B">
      <w:pPr>
        <w:pStyle w:val="ListParagraph"/>
        <w:numPr>
          <w:ilvl w:val="0"/>
          <w:numId w:val="4"/>
        </w:numPr>
        <w:jc w:val="both"/>
        <w:rPr>
          <w:rFonts w:ascii="Simplified Arabic" w:hAnsi="Simplified Arabic" w:cs="Simplified Arabic"/>
          <w:sz w:val="32"/>
          <w:szCs w:val="32"/>
        </w:rPr>
      </w:pPr>
      <w:r w:rsidRPr="0042099B">
        <w:rPr>
          <w:rFonts w:ascii="Simplified Arabic" w:hAnsi="Simplified Arabic" w:cs="Simplified Arabic"/>
          <w:sz w:val="32"/>
          <w:szCs w:val="32"/>
          <w:rtl/>
        </w:rPr>
        <w:t xml:space="preserve">مكنت الباحث من فهم المؤشرات المصاحبة لحالة النزعة إلى الملل. </w:t>
      </w:r>
    </w:p>
    <w:p w:rsidR="0042099B" w:rsidRPr="0042099B" w:rsidRDefault="0042099B" w:rsidP="0042099B">
      <w:pPr>
        <w:pStyle w:val="ListParagraph"/>
        <w:numPr>
          <w:ilvl w:val="0"/>
          <w:numId w:val="4"/>
        </w:numPr>
        <w:jc w:val="both"/>
        <w:rPr>
          <w:rFonts w:ascii="Simplified Arabic" w:hAnsi="Simplified Arabic" w:cs="Simplified Arabic"/>
          <w:sz w:val="32"/>
          <w:szCs w:val="32"/>
          <w:rtl/>
        </w:rPr>
      </w:pPr>
      <w:r w:rsidRPr="0042099B">
        <w:rPr>
          <w:rFonts w:ascii="Simplified Arabic" w:hAnsi="Simplified Arabic" w:cs="Simplified Arabic"/>
          <w:sz w:val="32"/>
          <w:szCs w:val="32"/>
          <w:rtl/>
        </w:rPr>
        <w:t>ملاءمة النظرية المتبناة مع الأسلوب الارشادي، لكونها أعطت صورة واضحة عن المتغير مما سهل عملية إعداد أدنا البحث وبال</w:t>
      </w:r>
      <w:r w:rsidRPr="0042099B">
        <w:rPr>
          <w:rFonts w:ascii="Simplified Arabic" w:hAnsi="Simplified Arabic" w:cs="Simplified Arabic" w:hint="eastAsia"/>
          <w:sz w:val="32"/>
          <w:szCs w:val="32"/>
          <w:rtl/>
        </w:rPr>
        <w:t>تحديد</w:t>
      </w:r>
      <w:r>
        <w:rPr>
          <w:rFonts w:ascii="Simplified Arabic" w:hAnsi="Simplified Arabic" w:cs="Simplified Arabic"/>
          <w:sz w:val="32"/>
          <w:szCs w:val="32"/>
          <w:rtl/>
        </w:rPr>
        <w:t xml:space="preserve"> البرنامج الارشادي</w:t>
      </w:r>
      <w:r w:rsidRPr="0042099B">
        <w:rPr>
          <w:rFonts w:ascii="Simplified Arabic" w:hAnsi="Simplified Arabic" w:cs="Simplified Arabic"/>
          <w:sz w:val="32"/>
          <w:szCs w:val="32"/>
          <w:rtl/>
        </w:rPr>
        <w:t>.</w:t>
      </w:r>
    </w:p>
    <w:p w:rsidR="0042099B" w:rsidRP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8F5849" w:rsidRDefault="008F5849" w:rsidP="0042099B">
      <w:pPr>
        <w:jc w:val="both"/>
        <w:rPr>
          <w:rFonts w:ascii="Simplified Arabic" w:hAnsi="Simplified Arabic" w:cs="Simplified Arabic"/>
          <w:sz w:val="32"/>
          <w:szCs w:val="32"/>
          <w:rtl/>
        </w:rPr>
      </w:pPr>
    </w:p>
    <w:p w:rsidR="008F5849" w:rsidRDefault="008F5849" w:rsidP="0042099B">
      <w:pPr>
        <w:jc w:val="both"/>
        <w:rPr>
          <w:rFonts w:ascii="Simplified Arabic" w:hAnsi="Simplified Arabic" w:cs="Simplified Arabic"/>
          <w:sz w:val="32"/>
          <w:szCs w:val="32"/>
          <w:rtl/>
        </w:rPr>
      </w:pPr>
    </w:p>
    <w:p w:rsidR="008F5849" w:rsidRDefault="008F5849" w:rsidP="0042099B">
      <w:pPr>
        <w:jc w:val="both"/>
        <w:rPr>
          <w:rFonts w:ascii="Simplified Arabic" w:hAnsi="Simplified Arabic" w:cs="Simplified Arabic"/>
          <w:sz w:val="32"/>
          <w:szCs w:val="32"/>
          <w:rtl/>
        </w:rPr>
      </w:pPr>
    </w:p>
    <w:p w:rsidR="0042099B" w:rsidRDefault="0042099B" w:rsidP="0042099B">
      <w:pPr>
        <w:jc w:val="both"/>
        <w:rPr>
          <w:rFonts w:ascii="Simplified Arabic" w:hAnsi="Simplified Arabic" w:cs="Simplified Arabic"/>
          <w:sz w:val="32"/>
          <w:szCs w:val="32"/>
          <w:rtl/>
        </w:rPr>
      </w:pP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الدراسات</w:t>
      </w:r>
      <w:r>
        <w:rPr>
          <w:rFonts w:ascii="Simplified Arabic" w:hAnsi="Simplified Arabic" w:cs="Simplified Arabic"/>
          <w:b/>
          <w:bCs/>
          <w:sz w:val="32"/>
          <w:szCs w:val="32"/>
          <w:rtl/>
        </w:rPr>
        <w:t xml:space="preserve"> السابقة </w:t>
      </w:r>
    </w:p>
    <w:p w:rsidR="0042099B" w:rsidRP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الدراسات</w:t>
      </w:r>
      <w:r w:rsidRPr="0042099B">
        <w:rPr>
          <w:rFonts w:ascii="Simplified Arabic" w:hAnsi="Simplified Arabic" w:cs="Simplified Arabic"/>
          <w:b/>
          <w:bCs/>
          <w:sz w:val="32"/>
          <w:szCs w:val="32"/>
          <w:rtl/>
        </w:rPr>
        <w:t xml:space="preserve"> التي تناولت النزعة إلى الملل :</w:t>
      </w:r>
    </w:p>
    <w:p w:rsidR="0042099B" w:rsidRDefault="0042099B" w:rsidP="0042099B">
      <w:pPr>
        <w:jc w:val="both"/>
        <w:rPr>
          <w:rFonts w:ascii="Simplified Arabic" w:hAnsi="Simplified Arabic" w:cs="Simplified Arabic"/>
          <w:b/>
          <w:bCs/>
          <w:sz w:val="32"/>
          <w:szCs w:val="32"/>
          <w:rtl/>
        </w:rPr>
      </w:pPr>
      <w:r w:rsidRPr="0042099B">
        <w:rPr>
          <w:rFonts w:ascii="Simplified Arabic" w:hAnsi="Simplified Arabic" w:cs="Simplified Arabic" w:hint="eastAsia"/>
          <w:b/>
          <w:bCs/>
          <w:sz w:val="32"/>
          <w:szCs w:val="32"/>
          <w:rtl/>
        </w:rPr>
        <w:t>أولاً</w:t>
      </w:r>
      <w:r w:rsidRPr="0042099B">
        <w:rPr>
          <w:rFonts w:ascii="Simplified Arabic" w:hAnsi="Simplified Arabic" w:cs="Simplified Arabic"/>
          <w:b/>
          <w:bCs/>
          <w:sz w:val="32"/>
          <w:szCs w:val="32"/>
          <w:rtl/>
        </w:rPr>
        <w:t>: الدراسات العربية :</w:t>
      </w:r>
    </w:p>
    <w:p w:rsidR="008F5849" w:rsidRPr="008F5849" w:rsidRDefault="008F5849" w:rsidP="008F5849">
      <w:pPr>
        <w:rPr>
          <w:rFonts w:ascii="Simplified Arabic" w:hAnsi="Simplified Arabic" w:cs="Simplified Arabic"/>
          <w:b/>
          <w:bCs/>
          <w:sz w:val="32"/>
          <w:szCs w:val="32"/>
          <w:rtl/>
        </w:rPr>
      </w:pPr>
      <w:r w:rsidRPr="008F5849">
        <w:rPr>
          <w:rFonts w:ascii="Simplified Arabic" w:hAnsi="Simplified Arabic" w:cs="Simplified Arabic"/>
          <w:b/>
          <w:bCs/>
          <w:sz w:val="32"/>
          <w:szCs w:val="32"/>
          <w:rtl/>
        </w:rPr>
        <w:t xml:space="preserve">دراسة (سكر ، </w:t>
      </w:r>
      <w:r w:rsidRPr="008F5849">
        <w:rPr>
          <w:rFonts w:ascii="Simplified Arabic" w:hAnsi="Simplified Arabic" w:cs="Simplified Arabic" w:hint="cs"/>
          <w:b/>
          <w:bCs/>
          <w:sz w:val="32"/>
          <w:szCs w:val="32"/>
          <w:rtl/>
        </w:rPr>
        <w:t>ی</w:t>
      </w:r>
      <w:r w:rsidRPr="008F5849">
        <w:rPr>
          <w:rFonts w:ascii="Simplified Arabic" w:hAnsi="Simplified Arabic" w:cs="Simplified Arabic" w:hint="eastAsia"/>
          <w:b/>
          <w:bCs/>
          <w:sz w:val="32"/>
          <w:szCs w:val="32"/>
          <w:rtl/>
        </w:rPr>
        <w:t>اس</w:t>
      </w:r>
      <w:r w:rsidRPr="008F5849">
        <w:rPr>
          <w:rFonts w:ascii="Simplified Arabic" w:hAnsi="Simplified Arabic" w:cs="Simplified Arabic" w:hint="cs"/>
          <w:b/>
          <w:bCs/>
          <w:sz w:val="32"/>
          <w:szCs w:val="32"/>
          <w:rtl/>
        </w:rPr>
        <w:t>ی</w:t>
      </w:r>
      <w:r w:rsidRPr="008F5849">
        <w:rPr>
          <w:rFonts w:ascii="Simplified Arabic" w:hAnsi="Simplified Arabic" w:cs="Simplified Arabic" w:hint="eastAsia"/>
          <w:b/>
          <w:bCs/>
          <w:sz w:val="32"/>
          <w:szCs w:val="32"/>
          <w:rtl/>
        </w:rPr>
        <w:t>ن</w:t>
      </w:r>
      <w:r w:rsidRPr="008F5849">
        <w:rPr>
          <w:rFonts w:ascii="Simplified Arabic" w:hAnsi="Simplified Arabic" w:cs="Simplified Arabic"/>
          <w:b/>
          <w:bCs/>
          <w:sz w:val="32"/>
          <w:szCs w:val="32"/>
          <w:rtl/>
        </w:rPr>
        <w:t xml:space="preserve"> ، </w:t>
      </w:r>
      <w:r w:rsidRPr="008F5849">
        <w:rPr>
          <w:rFonts w:ascii="Simplified Arabic" w:hAnsi="Simplified Arabic" w:cs="Simplified Arabic"/>
          <w:b/>
          <w:bCs/>
          <w:sz w:val="32"/>
          <w:szCs w:val="32"/>
          <w:rtl/>
          <w:lang w:bidi="fa-IR"/>
        </w:rPr>
        <w:t xml:space="preserve">۲۰۱۵ ) : </w:t>
      </w:r>
    </w:p>
    <w:p w:rsidR="008F5849" w:rsidRPr="008F5849" w:rsidRDefault="008F5849" w:rsidP="008F5849">
      <w:pPr>
        <w:rPr>
          <w:rFonts w:ascii="Simplified Arabic" w:hAnsi="Simplified Arabic" w:cs="Simplified Arabic"/>
          <w:sz w:val="32"/>
          <w:szCs w:val="32"/>
          <w:rtl/>
        </w:rPr>
      </w:pPr>
      <w:r w:rsidRPr="008F5849">
        <w:rPr>
          <w:rFonts w:ascii="Simplified Arabic" w:hAnsi="Simplified Arabic" w:cs="Simplified Arabic" w:hint="eastAsia"/>
          <w:sz w:val="32"/>
          <w:szCs w:val="32"/>
          <w:rtl/>
        </w:rPr>
        <w:t>عنوان</w:t>
      </w:r>
      <w:r w:rsidRPr="008F5849">
        <w:rPr>
          <w:rFonts w:ascii="Simplified Arabic" w:hAnsi="Simplified Arabic" w:cs="Simplified Arabic"/>
          <w:sz w:val="32"/>
          <w:szCs w:val="32"/>
          <w:rtl/>
        </w:rPr>
        <w:t xml:space="preserve"> النزعة إلى الملل وعلاقتها بالرضا عن العمل لدى موظفي كلية التربية هدفت الدراسة التعرف على النزعة إلى الملل لدى موظفي كلية التربية والتعرف على الرضا عن العمل لدى موظفي كلية التربية ومعرفة العلاقة بين النزعة إلى الملل والرضا عن العمل لدى موظفي كلية التر</w:t>
      </w:r>
      <w:r w:rsidRPr="008F5849">
        <w:rPr>
          <w:rFonts w:ascii="Simplified Arabic" w:hAnsi="Simplified Arabic" w:cs="Simplified Arabic" w:hint="eastAsia"/>
          <w:sz w:val="32"/>
          <w:szCs w:val="32"/>
          <w:rtl/>
        </w:rPr>
        <w:t>بية</w:t>
      </w:r>
      <w:r w:rsidRPr="008F5849">
        <w:rPr>
          <w:rFonts w:ascii="Simplified Arabic" w:hAnsi="Simplified Arabic" w:cs="Simplified Arabic"/>
          <w:sz w:val="32"/>
          <w:szCs w:val="32"/>
          <w:rtl/>
        </w:rPr>
        <w:t xml:space="preserve"> في الجامعة المستنصرية .( بلغت العينة  </w:t>
      </w:r>
      <w:r w:rsidRPr="008F5849">
        <w:rPr>
          <w:rFonts w:ascii="Simplified Arabic" w:hAnsi="Simplified Arabic" w:cs="Simplified Arabic"/>
          <w:sz w:val="32"/>
          <w:szCs w:val="32"/>
          <w:rtl/>
          <w:lang w:bidi="fa-IR"/>
        </w:rPr>
        <w:t xml:space="preserve">۱۰۰ ) </w:t>
      </w:r>
      <w:r w:rsidRPr="008F5849">
        <w:rPr>
          <w:rFonts w:ascii="Simplified Arabic" w:hAnsi="Simplified Arabic" w:cs="Simplified Arabic"/>
          <w:sz w:val="32"/>
          <w:szCs w:val="32"/>
          <w:rtl/>
        </w:rPr>
        <w:t>موظف وموظفة طبق عليهم مقباس النزعة إلى الملل ومقباس الرضا عن العمل، أوضحت النتائج أن هناك مستوى من النزعة إلى المثل وانخفاضاً في الرضا عن العمل، وهناك علاقة بين النزعة إلى الملل والرضا عن العمل .( ياسين ١، ٢٠١٥)</w:t>
      </w:r>
    </w:p>
    <w:p w:rsidR="0042099B" w:rsidRPr="0042099B" w:rsidRDefault="0042099B" w:rsidP="008F5849">
      <w:pPr>
        <w:jc w:val="both"/>
        <w:rPr>
          <w:rFonts w:ascii="Simplified Arabic" w:hAnsi="Simplified Arabic" w:cs="Simplified Arabic"/>
          <w:b/>
          <w:bCs/>
          <w:sz w:val="32"/>
          <w:szCs w:val="32"/>
          <w:rtl/>
        </w:rPr>
      </w:pPr>
      <w:r w:rsidRPr="0042099B">
        <w:rPr>
          <w:rFonts w:ascii="Simplified Arabic" w:hAnsi="Simplified Arabic" w:cs="Simplified Arabic"/>
          <w:b/>
          <w:bCs/>
          <w:sz w:val="32"/>
          <w:szCs w:val="32"/>
          <w:rtl/>
        </w:rPr>
        <w:t xml:space="preserve">دراسة العاني ( </w:t>
      </w:r>
      <w:r w:rsidR="008F5849">
        <w:rPr>
          <w:rFonts w:ascii="Simplified Arabic" w:hAnsi="Simplified Arabic" w:cs="Simplified Arabic" w:hint="cs"/>
          <w:b/>
          <w:bCs/>
          <w:sz w:val="32"/>
          <w:szCs w:val="32"/>
          <w:rtl/>
          <w:lang w:bidi="fa-IR"/>
        </w:rPr>
        <w:t>2011-2012</w:t>
      </w:r>
      <w:r w:rsidRPr="0042099B">
        <w:rPr>
          <w:rFonts w:ascii="Simplified Arabic" w:hAnsi="Simplified Arabic" w:cs="Simplified Arabic"/>
          <w:b/>
          <w:bCs/>
          <w:sz w:val="32"/>
          <w:szCs w:val="32"/>
          <w:rtl/>
          <w:lang w:bidi="fa-IR"/>
        </w:rPr>
        <w:t xml:space="preserve"> )</w:t>
      </w:r>
    </w:p>
    <w:p w:rsidR="0042099B" w:rsidRPr="0042099B" w:rsidRDefault="0042099B" w:rsidP="0042099B">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عنوان</w:t>
      </w:r>
      <w:r w:rsidRPr="0042099B">
        <w:rPr>
          <w:rFonts w:ascii="Simplified Arabic" w:hAnsi="Simplified Arabic" w:cs="Simplified Arabic"/>
          <w:sz w:val="32"/>
          <w:szCs w:val="32"/>
          <w:rtl/>
        </w:rPr>
        <w:t xml:space="preserve"> الدراسة - النزعة إلى الملل وعلاقتها </w:t>
      </w:r>
      <w:r w:rsidRPr="0042099B">
        <w:rPr>
          <w:rFonts w:ascii="Simplified Arabic" w:hAnsi="Simplified Arabic" w:cs="Simplified Arabic" w:hint="cs"/>
          <w:sz w:val="32"/>
          <w:szCs w:val="32"/>
          <w:rtl/>
        </w:rPr>
        <w:t>بادراه</w:t>
      </w:r>
      <w:r w:rsidRPr="0042099B">
        <w:rPr>
          <w:rFonts w:ascii="Simplified Arabic" w:hAnsi="Simplified Arabic" w:cs="Simplified Arabic"/>
          <w:sz w:val="32"/>
          <w:szCs w:val="32"/>
          <w:rtl/>
        </w:rPr>
        <w:t xml:space="preserve"> الوقت لدى المرشدين التربويين</w:t>
      </w:r>
      <w:r>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هدفت</w:t>
      </w:r>
      <w:r w:rsidRPr="0042099B">
        <w:rPr>
          <w:rFonts w:ascii="Simplified Arabic" w:hAnsi="Simplified Arabic" w:cs="Simplified Arabic"/>
          <w:sz w:val="32"/>
          <w:szCs w:val="32"/>
          <w:rtl/>
        </w:rPr>
        <w:t xml:space="preserve"> الدراسة إلى التعرف على النزعة إلى الملل لدى المرشدين التربويين ومعرفة الفرق في النزعة إلى الملل وفقاً لمتغير الجنس ، ومعرفة الفرق وفقاً لمتغير الخدمة (١-٥ ) سنوات ( ٦ سنوات فأكثر ) ، وتكونت عينة الدراسة هي المرشدين التربويين في مديريات التربية بغداد ا</w:t>
      </w:r>
      <w:r w:rsidRPr="0042099B">
        <w:rPr>
          <w:rFonts w:ascii="Simplified Arabic" w:hAnsi="Simplified Arabic" w:cs="Simplified Arabic" w:hint="eastAsia"/>
          <w:sz w:val="32"/>
          <w:szCs w:val="32"/>
          <w:rtl/>
        </w:rPr>
        <w:t>لرصافة</w:t>
      </w:r>
      <w:r w:rsidRPr="0042099B">
        <w:rPr>
          <w:rFonts w:ascii="Simplified Arabic" w:hAnsi="Simplified Arabic" w:cs="Simplified Arabic"/>
          <w:sz w:val="32"/>
          <w:szCs w:val="32"/>
          <w:rtl/>
        </w:rPr>
        <w:t xml:space="preserve"> الأول ثانية ، وثالثة، كرخ أولى ، ثانية ثالثه ) إذ بلغ أفراد العينة (</w:t>
      </w:r>
      <w:r w:rsidRPr="0042099B">
        <w:rPr>
          <w:rFonts w:ascii="Simplified Arabic" w:hAnsi="Simplified Arabic" w:cs="Simplified Arabic"/>
          <w:sz w:val="32"/>
          <w:szCs w:val="32"/>
          <w:rtl/>
          <w:lang w:bidi="fa-IR"/>
        </w:rPr>
        <w:t xml:space="preserve">۲۰۰) </w:t>
      </w:r>
      <w:r w:rsidRPr="0042099B">
        <w:rPr>
          <w:rFonts w:ascii="Simplified Arabic" w:hAnsi="Simplified Arabic" w:cs="Simplified Arabic"/>
          <w:sz w:val="32"/>
          <w:szCs w:val="32"/>
          <w:rtl/>
        </w:rPr>
        <w:t xml:space="preserve">مرشداً </w:t>
      </w:r>
      <w:r w:rsidRPr="0042099B">
        <w:rPr>
          <w:rFonts w:ascii="Simplified Arabic" w:hAnsi="Simplified Arabic" w:cs="Simplified Arabic"/>
          <w:sz w:val="32"/>
          <w:szCs w:val="32"/>
          <w:rtl/>
        </w:rPr>
        <w:lastRenderedPageBreak/>
        <w:t>ومرشدة تربويين اختيروا بطريقة عشوائية من مديريات التربية في بغداد ، وقد اظهرت النتائج بأن هناك نزعة إلى الملل لدى المرشدين التربويين تبعاً لمتغير النوع (ذكر / انثى ) لصا</w:t>
      </w:r>
      <w:r w:rsidRPr="0042099B">
        <w:rPr>
          <w:rFonts w:ascii="Simplified Arabic" w:hAnsi="Simplified Arabic" w:cs="Simplified Arabic" w:hint="eastAsia"/>
          <w:sz w:val="32"/>
          <w:szCs w:val="32"/>
          <w:rtl/>
        </w:rPr>
        <w:t>لح</w:t>
      </w:r>
      <w:r w:rsidRPr="0042099B">
        <w:rPr>
          <w:rFonts w:ascii="Simplified Arabic" w:hAnsi="Simplified Arabic" w:cs="Simplified Arabic"/>
          <w:sz w:val="32"/>
          <w:szCs w:val="32"/>
          <w:rtl/>
        </w:rPr>
        <w:t xml:space="preserve"> الذكور ،اما في متغير عدد سنوات الخدمة فلا توجد فروق ذات دلالة إحصائية . </w:t>
      </w:r>
    </w:p>
    <w:p w:rsidR="0042099B" w:rsidRPr="000509EC" w:rsidRDefault="0042099B" w:rsidP="000509EC">
      <w:pPr>
        <w:jc w:val="both"/>
        <w:rPr>
          <w:rFonts w:ascii="Simplified Arabic" w:hAnsi="Simplified Arabic" w:cs="Simplified Arabic"/>
          <w:b/>
          <w:bCs/>
          <w:sz w:val="32"/>
          <w:szCs w:val="32"/>
          <w:rtl/>
        </w:rPr>
      </w:pPr>
      <w:r w:rsidRPr="000509EC">
        <w:rPr>
          <w:rFonts w:ascii="Simplified Arabic" w:hAnsi="Simplified Arabic" w:cs="Simplified Arabic"/>
          <w:b/>
          <w:bCs/>
          <w:sz w:val="32"/>
          <w:szCs w:val="32"/>
          <w:rtl/>
        </w:rPr>
        <w:t xml:space="preserve">دراسة </w:t>
      </w:r>
      <w:r w:rsidR="000509EC" w:rsidRPr="000509EC">
        <w:rPr>
          <w:rFonts w:ascii="Simplified Arabic" w:hAnsi="Simplified Arabic" w:cs="Simplified Arabic" w:hint="cs"/>
          <w:b/>
          <w:bCs/>
          <w:sz w:val="32"/>
          <w:szCs w:val="32"/>
          <w:rtl/>
        </w:rPr>
        <w:t>(</w:t>
      </w:r>
      <w:r w:rsidRPr="000509EC">
        <w:rPr>
          <w:rFonts w:ascii="Simplified Arabic" w:hAnsi="Simplified Arabic" w:cs="Simplified Arabic"/>
          <w:b/>
          <w:bCs/>
          <w:sz w:val="32"/>
          <w:szCs w:val="32"/>
          <w:rtl/>
        </w:rPr>
        <w:t xml:space="preserve"> تيسير الخوالدة ، </w:t>
      </w:r>
      <w:r w:rsidR="000509EC" w:rsidRPr="000509EC">
        <w:rPr>
          <w:rFonts w:ascii="Simplified Arabic" w:hAnsi="Simplified Arabic" w:cs="Simplified Arabic"/>
          <w:b/>
          <w:bCs/>
          <w:sz w:val="32"/>
          <w:szCs w:val="32"/>
          <w:rtl/>
          <w:lang w:bidi="fa-IR"/>
        </w:rPr>
        <w:t>۲۰۱۳ )</w:t>
      </w:r>
    </w:p>
    <w:p w:rsidR="000509EC"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عنوان</w:t>
      </w:r>
      <w:r w:rsidRPr="0042099B">
        <w:rPr>
          <w:rFonts w:ascii="Simplified Arabic" w:hAnsi="Simplified Arabic" w:cs="Simplified Arabic"/>
          <w:sz w:val="32"/>
          <w:szCs w:val="32"/>
          <w:rtl/>
        </w:rPr>
        <w:t xml:space="preserve"> الدراسة : الملل الأكاديمي لدى طلبة كلية العلوم التربوية في جامعة آل البيت.</w:t>
      </w:r>
      <w:r w:rsidR="000509EC">
        <w:rPr>
          <w:rFonts w:ascii="Simplified Arabic" w:hAnsi="Simplified Arabic" w:cs="Simplified Arabic" w:hint="cs"/>
          <w:sz w:val="32"/>
          <w:szCs w:val="32"/>
          <w:rtl/>
        </w:rPr>
        <w:t xml:space="preserve"> </w:t>
      </w:r>
    </w:p>
    <w:p w:rsidR="000509EC"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هدفت</w:t>
      </w:r>
      <w:r w:rsidRPr="0042099B">
        <w:rPr>
          <w:rFonts w:ascii="Simplified Arabic" w:hAnsi="Simplified Arabic" w:cs="Simplified Arabic"/>
          <w:sz w:val="32"/>
          <w:szCs w:val="32"/>
          <w:rtl/>
        </w:rPr>
        <w:t xml:space="preserve"> الدراسة إلى التعرف على مستوى الملل الأكاديمي لدى طلبة كلية العلوم التربوية في جامعة آل البيت - وتعرف دلالة الفروق في مستوى المثل الأكاديمي تبعاً لمتغيرات الجنس ، ومستوى الدراسة . ولتحقيق هدف الدراسة أعددت استبانة مكونة من (</w:t>
      </w:r>
      <w:r w:rsidRPr="0042099B">
        <w:rPr>
          <w:rFonts w:ascii="Simplified Arabic" w:hAnsi="Simplified Arabic" w:cs="Simplified Arabic"/>
          <w:sz w:val="32"/>
          <w:szCs w:val="32"/>
          <w:rtl/>
          <w:lang w:bidi="fa-IR"/>
        </w:rPr>
        <w:t xml:space="preserve">۳۱) </w:t>
      </w:r>
      <w:r w:rsidRPr="0042099B">
        <w:rPr>
          <w:rFonts w:ascii="Simplified Arabic" w:hAnsi="Simplified Arabic" w:cs="Simplified Arabic"/>
          <w:sz w:val="32"/>
          <w:szCs w:val="32"/>
          <w:rtl/>
        </w:rPr>
        <w:t>فقرة موزعة على ثلاثة مجا</w:t>
      </w:r>
      <w:r w:rsidRPr="0042099B">
        <w:rPr>
          <w:rFonts w:ascii="Simplified Arabic" w:hAnsi="Simplified Arabic" w:cs="Simplified Arabic" w:hint="eastAsia"/>
          <w:sz w:val="32"/>
          <w:szCs w:val="32"/>
          <w:rtl/>
        </w:rPr>
        <w:t>لات،</w:t>
      </w:r>
      <w:r w:rsidRPr="0042099B">
        <w:rPr>
          <w:rFonts w:ascii="Simplified Arabic" w:hAnsi="Simplified Arabic" w:cs="Simplified Arabic"/>
          <w:sz w:val="32"/>
          <w:szCs w:val="32"/>
          <w:rtl/>
        </w:rPr>
        <w:t xml:space="preserve"> وبعد التحقق من دلالات صدقها وثباتها طبقت على عينة مكونة ( ٢٥٨ ) طالبا ، اختيروا بالطريقة العشوائية. أشارت نتائج الدراسة إلى أن مستوى المثل الأكاديمي لدى طلبة كلية العلوم التربوية في جامعة آل البيت كان بشكل عام متوسطاً . أما المجالات فقد جاء مجال التقو</w:t>
      </w:r>
      <w:r w:rsidRPr="0042099B">
        <w:rPr>
          <w:rFonts w:ascii="Simplified Arabic" w:hAnsi="Simplified Arabic" w:cs="Simplified Arabic" w:hint="eastAsia"/>
          <w:sz w:val="32"/>
          <w:szCs w:val="32"/>
          <w:rtl/>
        </w:rPr>
        <w:t>يم</w:t>
      </w:r>
      <w:r w:rsidRPr="0042099B">
        <w:rPr>
          <w:rFonts w:ascii="Simplified Arabic" w:hAnsi="Simplified Arabic" w:cs="Simplified Arabic"/>
          <w:sz w:val="32"/>
          <w:szCs w:val="32"/>
          <w:rtl/>
        </w:rPr>
        <w:t xml:space="preserve"> في المرتبة الأولى بمستوى مرتفع ، وجاء مجال المنهاج في المرتبة الثانية بمستوى متوسط ، ومجال طرق التدريس في المرتبة الثالثة بمستوى متوسط . وأظهرت النتائج أيضاً وجود فروق ذات دلالة إحصائية تعزى لمتغير الجنس لصالح الإناث . ووجدت فروق تعزى لمتغير مستوى الدرا</w:t>
      </w:r>
      <w:r w:rsidRPr="0042099B">
        <w:rPr>
          <w:rFonts w:ascii="Simplified Arabic" w:hAnsi="Simplified Arabic" w:cs="Simplified Arabic" w:hint="eastAsia"/>
          <w:sz w:val="32"/>
          <w:szCs w:val="32"/>
          <w:rtl/>
        </w:rPr>
        <w:t>سة</w:t>
      </w:r>
      <w:r w:rsidRPr="0042099B">
        <w:rPr>
          <w:rFonts w:ascii="Simplified Arabic" w:hAnsi="Simplified Arabic" w:cs="Simplified Arabic"/>
          <w:sz w:val="32"/>
          <w:szCs w:val="32"/>
          <w:rtl/>
        </w:rPr>
        <w:t xml:space="preserve"> لصالح طلبة السنة الثانية والثالثة والرابعة عند مقارنتهم بطلبة السنة الأولى. وفي ضوء النتائج قدمت الدراسة مجموعة من التوصيات أبرزها إعادة النظر في محتوى المناهج الدراسية في الجامعات ، وآلية تقويم الطلبة ، والعمل على تنويع أساليب التدريس لتقل درجة الملل ا</w:t>
      </w:r>
      <w:r w:rsidRPr="0042099B">
        <w:rPr>
          <w:rFonts w:ascii="Simplified Arabic" w:hAnsi="Simplified Arabic" w:cs="Simplified Arabic" w:hint="eastAsia"/>
          <w:sz w:val="32"/>
          <w:szCs w:val="32"/>
          <w:rtl/>
        </w:rPr>
        <w:t>لأكاديمي</w:t>
      </w:r>
      <w:r w:rsidRPr="0042099B">
        <w:rPr>
          <w:rFonts w:ascii="Simplified Arabic" w:hAnsi="Simplified Arabic" w:cs="Simplified Arabic"/>
          <w:sz w:val="32"/>
          <w:szCs w:val="32"/>
          <w:rtl/>
        </w:rPr>
        <w:t xml:space="preserve"> ، التي نواجه طلبة الجامعات .</w:t>
      </w:r>
    </w:p>
    <w:p w:rsidR="0042099B" w:rsidRPr="0042099B" w:rsidRDefault="000509EC" w:rsidP="000509EC">
      <w:pPr>
        <w:jc w:val="right"/>
        <w:rPr>
          <w:rFonts w:ascii="Simplified Arabic" w:hAnsi="Simplified Arabic" w:cs="Simplified Arabic"/>
          <w:sz w:val="32"/>
          <w:szCs w:val="32"/>
          <w:rtl/>
        </w:rPr>
      </w:pPr>
      <w:r>
        <w:rPr>
          <w:rFonts w:ascii="Simplified Arabic" w:hAnsi="Simplified Arabic" w:cs="Simplified Arabic"/>
          <w:sz w:val="32"/>
          <w:szCs w:val="32"/>
          <w:rtl/>
        </w:rPr>
        <w:t xml:space="preserve"> ( الخوالدة ، ٢٠١٣)</w:t>
      </w:r>
    </w:p>
    <w:p w:rsidR="000509EC" w:rsidRPr="000509EC" w:rsidRDefault="000509EC" w:rsidP="0042099B">
      <w:pPr>
        <w:jc w:val="both"/>
        <w:rPr>
          <w:rFonts w:ascii="Simplified Arabic" w:hAnsi="Simplified Arabic" w:cs="Simplified Arabic"/>
          <w:b/>
          <w:bCs/>
          <w:sz w:val="32"/>
          <w:szCs w:val="32"/>
          <w:rtl/>
          <w:lang w:bidi="fa-IR"/>
        </w:rPr>
      </w:pPr>
      <w:r w:rsidRPr="000509EC">
        <w:rPr>
          <w:rFonts w:ascii="Simplified Arabic" w:hAnsi="Simplified Arabic" w:cs="Simplified Arabic" w:hint="cs"/>
          <w:b/>
          <w:bCs/>
          <w:sz w:val="32"/>
          <w:szCs w:val="32"/>
          <w:rtl/>
        </w:rPr>
        <w:t>د</w:t>
      </w:r>
      <w:r w:rsidR="0042099B" w:rsidRPr="000509EC">
        <w:rPr>
          <w:rFonts w:ascii="Simplified Arabic" w:hAnsi="Simplified Arabic" w:cs="Simplified Arabic" w:hint="eastAsia"/>
          <w:b/>
          <w:bCs/>
          <w:sz w:val="32"/>
          <w:szCs w:val="32"/>
          <w:rtl/>
        </w:rPr>
        <w:t>راسة</w:t>
      </w:r>
      <w:r w:rsidR="0042099B" w:rsidRPr="000509EC">
        <w:rPr>
          <w:rFonts w:ascii="Simplified Arabic" w:hAnsi="Simplified Arabic" w:cs="Simplified Arabic"/>
          <w:b/>
          <w:bCs/>
          <w:sz w:val="32"/>
          <w:szCs w:val="32"/>
          <w:rtl/>
        </w:rPr>
        <w:t xml:space="preserve"> ( الجاف ، </w:t>
      </w:r>
      <w:r w:rsidR="0042099B" w:rsidRPr="000509EC">
        <w:rPr>
          <w:rFonts w:ascii="Simplified Arabic" w:hAnsi="Simplified Arabic" w:cs="Simplified Arabic"/>
          <w:b/>
          <w:bCs/>
          <w:sz w:val="32"/>
          <w:szCs w:val="32"/>
          <w:rtl/>
          <w:lang w:bidi="fa-IR"/>
        </w:rPr>
        <w:t>۲۰۱۲ ) :</w:t>
      </w:r>
    </w:p>
    <w:p w:rsidR="0042099B" w:rsidRPr="0042099B"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sz w:val="32"/>
          <w:szCs w:val="32"/>
          <w:rtl/>
          <w:lang w:bidi="fa-IR"/>
        </w:rPr>
        <w:lastRenderedPageBreak/>
        <w:t xml:space="preserve"> </w:t>
      </w:r>
      <w:r w:rsidRPr="0042099B">
        <w:rPr>
          <w:rFonts w:ascii="Simplified Arabic" w:hAnsi="Simplified Arabic" w:cs="Simplified Arabic"/>
          <w:sz w:val="32"/>
          <w:szCs w:val="32"/>
          <w:rtl/>
        </w:rPr>
        <w:t>عنوان الدراسة : النزعة إلى الملل لدى تدريسيي الجامعة وعلاقتها بتوافقهم المهني هدفت الدراسة إلى التعرف على مستوى النزعة إلى المال والتوافق المهني لدى تدريسيي جامعة السليمانية أشارت النتائج إلى أن متوسط النزعة إلى الملل لدى عينة البح</w:t>
      </w:r>
      <w:r w:rsidRPr="0042099B">
        <w:rPr>
          <w:rFonts w:ascii="Simplified Arabic" w:hAnsi="Simplified Arabic" w:cs="Simplified Arabic" w:hint="eastAsia"/>
          <w:sz w:val="32"/>
          <w:szCs w:val="32"/>
          <w:rtl/>
        </w:rPr>
        <w:t>ث</w:t>
      </w:r>
      <w:r w:rsidRPr="0042099B">
        <w:rPr>
          <w:rFonts w:ascii="Simplified Arabic" w:hAnsi="Simplified Arabic" w:cs="Simplified Arabic"/>
          <w:sz w:val="32"/>
          <w:szCs w:val="32"/>
          <w:rtl/>
        </w:rPr>
        <w:t xml:space="preserve"> هو أعلى المتوسط الفرضي للمقياس ، وإن متوسط درجات التوافق المهني هو أقل من المتوسط الفرضي للمقياس كذلك أشارت النتائج إلى وجود علاقة ارتباطية سالبة بين النزعة إلى المثل</w:t>
      </w:r>
      <w:r w:rsidR="000509EC">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والتوافق</w:t>
      </w:r>
      <w:r w:rsidRPr="0042099B">
        <w:rPr>
          <w:rFonts w:ascii="Simplified Arabic" w:hAnsi="Simplified Arabic" w:cs="Simplified Arabic"/>
          <w:sz w:val="32"/>
          <w:szCs w:val="32"/>
          <w:rtl/>
        </w:rPr>
        <w:t xml:space="preserve"> المهني ( الجاف ، </w:t>
      </w:r>
      <w:r w:rsidRPr="0042099B">
        <w:rPr>
          <w:rFonts w:ascii="Simplified Arabic" w:hAnsi="Simplified Arabic" w:cs="Simplified Arabic"/>
          <w:sz w:val="32"/>
          <w:szCs w:val="32"/>
          <w:rtl/>
          <w:lang w:bidi="fa-IR"/>
        </w:rPr>
        <w:t>۲۰۱۲ ) .</w:t>
      </w:r>
    </w:p>
    <w:p w:rsidR="000509EC" w:rsidRPr="000509EC" w:rsidRDefault="0042099B" w:rsidP="0042099B">
      <w:pPr>
        <w:jc w:val="both"/>
        <w:rPr>
          <w:rFonts w:ascii="Simplified Arabic" w:hAnsi="Simplified Arabic" w:cs="Simplified Arabic"/>
          <w:b/>
          <w:bCs/>
          <w:sz w:val="32"/>
          <w:szCs w:val="32"/>
          <w:rtl/>
        </w:rPr>
      </w:pPr>
      <w:r w:rsidRPr="000509EC">
        <w:rPr>
          <w:rFonts w:ascii="Simplified Arabic" w:hAnsi="Simplified Arabic" w:cs="Simplified Arabic"/>
          <w:b/>
          <w:bCs/>
          <w:sz w:val="32"/>
          <w:szCs w:val="32"/>
          <w:rtl/>
        </w:rPr>
        <w:t xml:space="preserve">دراسة البشايرة ( ٢٠١١ ): </w:t>
      </w:r>
    </w:p>
    <w:p w:rsidR="000509EC"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sz w:val="32"/>
          <w:szCs w:val="32"/>
          <w:rtl/>
        </w:rPr>
        <w:t>عنوان الدراسة الملل الأكاديمي لدى معلمي المرحلة الثانوية في دولة الإمارات العربية المتحدة وعلاقته بالاغتراب الاجتماعي والأداء الوظيفي</w:t>
      </w:r>
      <w:r w:rsidR="000509EC">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أجرى</w:t>
      </w:r>
      <w:r w:rsidRPr="0042099B">
        <w:rPr>
          <w:rFonts w:ascii="Simplified Arabic" w:hAnsi="Simplified Arabic" w:cs="Simplified Arabic"/>
          <w:sz w:val="32"/>
          <w:szCs w:val="32"/>
          <w:rtl/>
        </w:rPr>
        <w:t xml:space="preserve"> البشايره دراسة هدفت إلى التعرف على درجة الملل الأكاديمي لدى معلمي المرحلة الثانوية في دولة الإمارات العربية المتحدة وعلاقته بالاغتراب الاجتماعي والأداء الوظيفي وحرى اختيار عينة بلغت ( ٣٥٢ ) معلماً ومعلمة ، من المنطقتين التعليميتين ( أبو ظبي والشارقة ) للعام الدراسي ( </w:t>
      </w:r>
      <w:r w:rsidR="000509EC">
        <w:rPr>
          <w:rFonts w:ascii="Simplified Arabic" w:hAnsi="Simplified Arabic" w:cs="Simplified Arabic"/>
          <w:sz w:val="32"/>
          <w:szCs w:val="32"/>
          <w:rtl/>
          <w:lang w:bidi="fa-IR"/>
        </w:rPr>
        <w:t xml:space="preserve">۲۰۱۰/۲۰۱۱) </w:t>
      </w:r>
      <w:r w:rsidRPr="0042099B">
        <w:rPr>
          <w:rFonts w:ascii="Simplified Arabic" w:hAnsi="Simplified Arabic" w:cs="Simplified Arabic"/>
          <w:sz w:val="32"/>
          <w:szCs w:val="32"/>
          <w:rtl/>
          <w:lang w:bidi="fa-IR"/>
        </w:rPr>
        <w:t xml:space="preserve"> </w:t>
      </w:r>
      <w:r w:rsidRPr="0042099B">
        <w:rPr>
          <w:rFonts w:ascii="Simplified Arabic" w:hAnsi="Simplified Arabic" w:cs="Simplified Arabic"/>
          <w:sz w:val="32"/>
          <w:szCs w:val="32"/>
          <w:rtl/>
        </w:rPr>
        <w:t xml:space="preserve">ولتحقيق هدف الدراسة جرى إعداد ثلاث أدوات واحدة منها لقياس الملل الأكاديمي ، والثانية لقياس </w:t>
      </w:r>
      <w:r w:rsidR="000509EC" w:rsidRPr="0042099B">
        <w:rPr>
          <w:rFonts w:ascii="Simplified Arabic" w:hAnsi="Simplified Arabic" w:cs="Simplified Arabic" w:hint="cs"/>
          <w:sz w:val="32"/>
          <w:szCs w:val="32"/>
          <w:rtl/>
        </w:rPr>
        <w:t>الاعتراف</w:t>
      </w:r>
      <w:r w:rsidRPr="0042099B">
        <w:rPr>
          <w:rFonts w:ascii="Simplified Arabic" w:hAnsi="Simplified Arabic" w:cs="Simplified Arabic"/>
          <w:sz w:val="32"/>
          <w:szCs w:val="32"/>
          <w:rtl/>
        </w:rPr>
        <w:t xml:space="preserve"> الاجتماعي ، والثالثة لقياس الأداء الوظيفي. وتوصلت الدراسة إلى أن الملل الأكاديمي لدى معلمي المرحلة الثانوية في منطقتي ( أبو ظب</w:t>
      </w:r>
      <w:r w:rsidRPr="0042099B">
        <w:rPr>
          <w:rFonts w:ascii="Simplified Arabic" w:hAnsi="Simplified Arabic" w:cs="Simplified Arabic" w:hint="eastAsia"/>
          <w:sz w:val="32"/>
          <w:szCs w:val="32"/>
          <w:rtl/>
        </w:rPr>
        <w:t>ي</w:t>
      </w:r>
      <w:r w:rsidRPr="0042099B">
        <w:rPr>
          <w:rFonts w:ascii="Simplified Arabic" w:hAnsi="Simplified Arabic" w:cs="Simplified Arabic"/>
          <w:sz w:val="32"/>
          <w:szCs w:val="32"/>
          <w:rtl/>
        </w:rPr>
        <w:t xml:space="preserve"> ، الشارقة ) في دولة الإمارات العربية جاء بدرجة متوسطة . وتوصلت الدراسة أيضاً إلى وجود علاقة طردية بين الملل الأكاديمي </w:t>
      </w:r>
      <w:r w:rsidR="000509EC" w:rsidRPr="0042099B">
        <w:rPr>
          <w:rFonts w:ascii="Simplified Arabic" w:hAnsi="Simplified Arabic" w:cs="Simplified Arabic" w:hint="cs"/>
          <w:sz w:val="32"/>
          <w:szCs w:val="32"/>
          <w:rtl/>
        </w:rPr>
        <w:t>والاعتراض</w:t>
      </w:r>
      <w:r w:rsidRPr="0042099B">
        <w:rPr>
          <w:rFonts w:ascii="Simplified Arabic" w:hAnsi="Simplified Arabic" w:cs="Simplified Arabic"/>
          <w:sz w:val="32"/>
          <w:szCs w:val="32"/>
          <w:rtl/>
        </w:rPr>
        <w:t xml:space="preserve"> الاجتماعي لدى معلمي المرحلة الثانوية في منطقتي </w:t>
      </w:r>
      <w:r w:rsidR="000509EC">
        <w:rPr>
          <w:rFonts w:ascii="Simplified Arabic" w:hAnsi="Simplified Arabic" w:cs="Simplified Arabic" w:hint="cs"/>
          <w:sz w:val="32"/>
          <w:szCs w:val="32"/>
          <w:rtl/>
        </w:rPr>
        <w:t>(</w:t>
      </w:r>
      <w:r w:rsidRPr="0042099B">
        <w:rPr>
          <w:rFonts w:ascii="Simplified Arabic" w:hAnsi="Simplified Arabic" w:cs="Simplified Arabic"/>
          <w:sz w:val="32"/>
          <w:szCs w:val="32"/>
          <w:rtl/>
        </w:rPr>
        <w:t xml:space="preserve"> أبو ظبي والشارقة ) . </w:t>
      </w:r>
    </w:p>
    <w:p w:rsidR="0042099B" w:rsidRPr="0042099B" w:rsidRDefault="0042099B" w:rsidP="000509EC">
      <w:pPr>
        <w:jc w:val="both"/>
        <w:rPr>
          <w:rFonts w:ascii="Simplified Arabic" w:hAnsi="Simplified Arabic" w:cs="Simplified Arabic"/>
          <w:sz w:val="32"/>
          <w:szCs w:val="32"/>
          <w:rtl/>
          <w:lang w:bidi="fa-IR"/>
        </w:rPr>
      </w:pPr>
      <w:r w:rsidRPr="0042099B">
        <w:rPr>
          <w:rFonts w:ascii="Simplified Arabic" w:hAnsi="Simplified Arabic" w:cs="Simplified Arabic"/>
          <w:sz w:val="32"/>
          <w:szCs w:val="32"/>
          <w:rtl/>
        </w:rPr>
        <w:t xml:space="preserve">وأظهرت نتائج الدراسة بذلك وجود فروق . ذات دلالة إحصائية </w:t>
      </w:r>
      <w:r w:rsidRPr="0042099B">
        <w:rPr>
          <w:rFonts w:ascii="Simplified Arabic" w:hAnsi="Simplified Arabic" w:cs="Simplified Arabic" w:hint="eastAsia"/>
          <w:sz w:val="32"/>
          <w:szCs w:val="32"/>
          <w:rtl/>
        </w:rPr>
        <w:t>بين</w:t>
      </w:r>
      <w:r w:rsidRPr="0042099B">
        <w:rPr>
          <w:rFonts w:ascii="Simplified Arabic" w:hAnsi="Simplified Arabic" w:cs="Simplified Arabic"/>
          <w:sz w:val="32"/>
          <w:szCs w:val="32"/>
          <w:rtl/>
        </w:rPr>
        <w:t xml:space="preserve"> المعلمين في ظاهرة الملل الأكاديمي والاغتراب الاجتماعي والأداء الوظيفي تبعا لمتغيرات ) الجنس والمؤهل العلمي والمنطقة التعليمية وعدد سنوات الخبرة (( البشايرة ، ٢٠١١).</w:t>
      </w:r>
    </w:p>
    <w:p w:rsidR="0042099B" w:rsidRDefault="0042099B" w:rsidP="0042099B">
      <w:pPr>
        <w:jc w:val="both"/>
        <w:rPr>
          <w:rFonts w:ascii="Simplified Arabic" w:hAnsi="Simplified Arabic" w:cs="Simplified Arabic"/>
          <w:sz w:val="32"/>
          <w:szCs w:val="32"/>
          <w:rtl/>
        </w:rPr>
      </w:pPr>
    </w:p>
    <w:p w:rsidR="000509EC" w:rsidRDefault="000509EC" w:rsidP="0042099B">
      <w:pPr>
        <w:jc w:val="both"/>
        <w:rPr>
          <w:rFonts w:ascii="Simplified Arabic" w:hAnsi="Simplified Arabic" w:cs="Simplified Arabic"/>
          <w:sz w:val="32"/>
          <w:szCs w:val="32"/>
          <w:rtl/>
        </w:rPr>
      </w:pPr>
    </w:p>
    <w:p w:rsidR="000509EC" w:rsidRPr="0042099B" w:rsidRDefault="000509EC" w:rsidP="0042099B">
      <w:pPr>
        <w:jc w:val="both"/>
        <w:rPr>
          <w:rFonts w:ascii="Simplified Arabic" w:hAnsi="Simplified Arabic" w:cs="Simplified Arabic"/>
          <w:sz w:val="32"/>
          <w:szCs w:val="32"/>
          <w:rtl/>
        </w:rPr>
      </w:pPr>
    </w:p>
    <w:p w:rsidR="0042099B" w:rsidRPr="000509EC" w:rsidRDefault="000509EC" w:rsidP="000509EC">
      <w:pPr>
        <w:jc w:val="both"/>
        <w:rPr>
          <w:rFonts w:ascii="Simplified Arabic" w:hAnsi="Simplified Arabic" w:cs="Simplified Arabic"/>
          <w:b/>
          <w:bCs/>
          <w:sz w:val="32"/>
          <w:szCs w:val="32"/>
          <w:rtl/>
        </w:rPr>
      </w:pPr>
      <w:r w:rsidRPr="000509EC">
        <w:rPr>
          <w:rFonts w:ascii="Simplified Arabic" w:hAnsi="Simplified Arabic" w:cs="Simplified Arabic" w:hint="cs"/>
          <w:b/>
          <w:bCs/>
          <w:sz w:val="32"/>
          <w:szCs w:val="32"/>
          <w:rtl/>
        </w:rPr>
        <w:t>دراسة</w:t>
      </w:r>
      <w:r w:rsidR="0042099B" w:rsidRPr="000509EC">
        <w:rPr>
          <w:rFonts w:ascii="Simplified Arabic" w:hAnsi="Simplified Arabic" w:cs="Simplified Arabic"/>
          <w:b/>
          <w:bCs/>
          <w:sz w:val="32"/>
          <w:szCs w:val="32"/>
          <w:rtl/>
        </w:rPr>
        <w:t xml:space="preserve"> (عبد الكريم - ٢٠١٧ ) :</w:t>
      </w:r>
    </w:p>
    <w:p w:rsidR="0042099B" w:rsidRPr="0042099B"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عنوان</w:t>
      </w:r>
      <w:r w:rsidRPr="0042099B">
        <w:rPr>
          <w:rFonts w:ascii="Simplified Arabic" w:hAnsi="Simplified Arabic" w:cs="Simplified Arabic"/>
          <w:sz w:val="32"/>
          <w:szCs w:val="32"/>
          <w:rtl/>
        </w:rPr>
        <w:t xml:space="preserve"> النزعة إلى المثل وعلاقتها بعادات العقل لدى طلبة الجامعة .</w:t>
      </w:r>
    </w:p>
    <w:p w:rsidR="0042099B" w:rsidRPr="0042099B"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هدفت</w:t>
      </w:r>
      <w:r w:rsidRPr="0042099B">
        <w:rPr>
          <w:rFonts w:ascii="Simplified Arabic" w:hAnsi="Simplified Arabic" w:cs="Simplified Arabic"/>
          <w:sz w:val="32"/>
          <w:szCs w:val="32"/>
          <w:rtl/>
        </w:rPr>
        <w:t xml:space="preserve"> الدراسة إلى مستوى النزعة إلى الملل لدى طلبة الجامعة وإيجاد العلاقة الارتباطية بين النزعة إلى الملل وعادات العقل لدى طلبة الجامعة إذ استهدفت طلبة جامعتي تكريت وكركوك للعام الدراسي (</w:t>
      </w:r>
      <w:r w:rsidRPr="0042099B">
        <w:rPr>
          <w:rFonts w:ascii="Simplified Arabic" w:hAnsi="Simplified Arabic" w:cs="Simplified Arabic"/>
          <w:sz w:val="32"/>
          <w:szCs w:val="32"/>
          <w:rtl/>
          <w:lang w:bidi="fa-IR"/>
        </w:rPr>
        <w:t>۲۰۱</w:t>
      </w:r>
      <w:r w:rsidRPr="0042099B">
        <w:rPr>
          <w:rFonts w:ascii="Simplified Arabic" w:hAnsi="Simplified Arabic" w:cs="Simplified Arabic"/>
          <w:sz w:val="32"/>
          <w:szCs w:val="32"/>
          <w:rtl/>
        </w:rPr>
        <w:t>٤-</w:t>
      </w:r>
      <w:r w:rsidRPr="0042099B">
        <w:rPr>
          <w:rFonts w:ascii="Simplified Arabic" w:hAnsi="Simplified Arabic" w:cs="Simplified Arabic"/>
          <w:sz w:val="32"/>
          <w:szCs w:val="32"/>
          <w:rtl/>
          <w:lang w:bidi="fa-IR"/>
        </w:rPr>
        <w:t xml:space="preserve">۲۰۱۵ ) </w:t>
      </w:r>
      <w:r w:rsidRPr="0042099B">
        <w:rPr>
          <w:rFonts w:ascii="Simplified Arabic" w:hAnsi="Simplified Arabic" w:cs="Simplified Arabic"/>
          <w:sz w:val="32"/>
          <w:szCs w:val="32"/>
          <w:rtl/>
        </w:rPr>
        <w:t>من الجنسين كليهما إذ بلغت عينة البحث (</w:t>
      </w:r>
      <w:r w:rsidRPr="0042099B">
        <w:rPr>
          <w:rFonts w:ascii="Simplified Arabic" w:hAnsi="Simplified Arabic" w:cs="Simplified Arabic"/>
          <w:sz w:val="32"/>
          <w:szCs w:val="32"/>
          <w:rtl/>
          <w:lang w:bidi="fa-IR"/>
        </w:rPr>
        <w:t xml:space="preserve">۳۰۰) </w:t>
      </w:r>
      <w:r w:rsidRPr="0042099B">
        <w:rPr>
          <w:rFonts w:ascii="Simplified Arabic" w:hAnsi="Simplified Arabic" w:cs="Simplified Arabic"/>
          <w:sz w:val="32"/>
          <w:szCs w:val="32"/>
          <w:rtl/>
        </w:rPr>
        <w:t>طالب وطالبة اختي</w:t>
      </w:r>
      <w:r w:rsidRPr="0042099B">
        <w:rPr>
          <w:rFonts w:ascii="Simplified Arabic" w:hAnsi="Simplified Arabic" w:cs="Simplified Arabic" w:hint="eastAsia"/>
          <w:sz w:val="32"/>
          <w:szCs w:val="32"/>
          <w:rtl/>
        </w:rPr>
        <w:t>روا</w:t>
      </w:r>
      <w:r w:rsidRPr="0042099B">
        <w:rPr>
          <w:rFonts w:ascii="Simplified Arabic" w:hAnsi="Simplified Arabic" w:cs="Simplified Arabic"/>
          <w:sz w:val="32"/>
          <w:szCs w:val="32"/>
          <w:rtl/>
        </w:rPr>
        <w:t xml:space="preserve"> بطريقة عشوائية وأوضحت النتائج إلى وجود مستوى عالي للزعة الملل لدى طلبة الجامعة ووجود فروق ذات دلالة إحصائية لصالح الذكور ووجود علاقة ارتباطية ايجابية بين النزعة إلى الملل وعادات العقل . ( عبد الكريم ، ٢٠١٧ ، ٣١٤).</w:t>
      </w:r>
    </w:p>
    <w:p w:rsidR="0042099B" w:rsidRPr="000509EC" w:rsidRDefault="0042099B" w:rsidP="000509EC">
      <w:pPr>
        <w:jc w:val="both"/>
        <w:rPr>
          <w:rFonts w:ascii="Simplified Arabic" w:hAnsi="Simplified Arabic" w:cs="Simplified Arabic"/>
          <w:b/>
          <w:bCs/>
          <w:sz w:val="32"/>
          <w:szCs w:val="32"/>
          <w:rtl/>
        </w:rPr>
      </w:pPr>
      <w:r w:rsidRPr="000509EC">
        <w:rPr>
          <w:rFonts w:ascii="Simplified Arabic" w:hAnsi="Simplified Arabic" w:cs="Simplified Arabic" w:hint="eastAsia"/>
          <w:b/>
          <w:bCs/>
          <w:sz w:val="32"/>
          <w:szCs w:val="32"/>
          <w:rtl/>
        </w:rPr>
        <w:t>ثانياً</w:t>
      </w:r>
      <w:r w:rsidRPr="000509EC">
        <w:rPr>
          <w:rFonts w:ascii="Simplified Arabic" w:hAnsi="Simplified Arabic" w:cs="Simplified Arabic"/>
          <w:b/>
          <w:bCs/>
          <w:sz w:val="32"/>
          <w:szCs w:val="32"/>
          <w:rtl/>
        </w:rPr>
        <w:t xml:space="preserve"> : الدراسات الاجنبية :</w:t>
      </w:r>
    </w:p>
    <w:p w:rsidR="000509EC" w:rsidRPr="000509EC" w:rsidRDefault="0042099B" w:rsidP="000509EC">
      <w:pPr>
        <w:jc w:val="both"/>
        <w:rPr>
          <w:rFonts w:ascii="Simplified Arabic" w:hAnsi="Simplified Arabic" w:cs="Simplified Arabic"/>
          <w:b/>
          <w:bCs/>
          <w:sz w:val="32"/>
          <w:szCs w:val="32"/>
          <w:rtl/>
        </w:rPr>
      </w:pPr>
      <w:r w:rsidRPr="000509EC">
        <w:rPr>
          <w:rFonts w:ascii="Simplified Arabic" w:hAnsi="Simplified Arabic" w:cs="Simplified Arabic" w:hint="eastAsia"/>
          <w:b/>
          <w:bCs/>
          <w:sz w:val="32"/>
          <w:szCs w:val="32"/>
          <w:rtl/>
        </w:rPr>
        <w:t>دراسة</w:t>
      </w:r>
      <w:r w:rsidRPr="000509EC">
        <w:rPr>
          <w:rFonts w:ascii="Simplified Arabic" w:hAnsi="Simplified Arabic" w:cs="Simplified Arabic"/>
          <w:b/>
          <w:bCs/>
          <w:sz w:val="32"/>
          <w:szCs w:val="32"/>
          <w:rtl/>
        </w:rPr>
        <w:t xml:space="preserve"> </w:t>
      </w:r>
      <w:r w:rsidR="000509EC" w:rsidRPr="000509EC">
        <w:rPr>
          <w:rFonts w:ascii="Simplified Arabic" w:hAnsi="Simplified Arabic" w:cs="Simplified Arabic" w:hint="cs"/>
          <w:b/>
          <w:bCs/>
          <w:sz w:val="32"/>
          <w:szCs w:val="32"/>
          <w:rtl/>
        </w:rPr>
        <w:t>(</w:t>
      </w:r>
      <w:r w:rsidRPr="000509EC">
        <w:rPr>
          <w:rFonts w:ascii="Simplified Arabic" w:hAnsi="Simplified Arabic" w:cs="Simplified Arabic"/>
          <w:b/>
          <w:bCs/>
          <w:sz w:val="32"/>
          <w:szCs w:val="32"/>
          <w:rtl/>
        </w:rPr>
        <w:t xml:space="preserve">آسي وآخرون  </w:t>
      </w:r>
      <w:r w:rsidRPr="000509EC">
        <w:rPr>
          <w:rFonts w:ascii="Simplified Arabic" w:hAnsi="Simplified Arabic" w:cs="Simplified Arabic"/>
          <w:b/>
          <w:bCs/>
          <w:sz w:val="32"/>
          <w:szCs w:val="32"/>
        </w:rPr>
        <w:t>Acee &amp; et al 2010</w:t>
      </w:r>
      <w:r w:rsidRPr="000509EC">
        <w:rPr>
          <w:rFonts w:ascii="Simplified Arabic" w:hAnsi="Simplified Arabic" w:cs="Simplified Arabic"/>
          <w:b/>
          <w:bCs/>
          <w:sz w:val="32"/>
          <w:szCs w:val="32"/>
          <w:rtl/>
        </w:rPr>
        <w:t xml:space="preserve"> )</w:t>
      </w:r>
    </w:p>
    <w:p w:rsidR="0042099B" w:rsidRPr="0042099B"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sz w:val="32"/>
          <w:szCs w:val="32"/>
          <w:rtl/>
        </w:rPr>
        <w:t xml:space="preserve">‏ عنوان الدراسة : الملل الأكاديمي في مواقف عالية التحدي ومتدنية التحدي. أجرى أسي واخرون ) </w:t>
      </w:r>
      <w:r w:rsidRPr="0042099B">
        <w:rPr>
          <w:rFonts w:ascii="Simplified Arabic" w:hAnsi="Simplified Arabic" w:cs="Simplified Arabic"/>
          <w:sz w:val="32"/>
          <w:szCs w:val="32"/>
        </w:rPr>
        <w:t>Ace &amp; et al 2010</w:t>
      </w:r>
      <w:r w:rsidRPr="0042099B">
        <w:rPr>
          <w:rFonts w:ascii="Simplified Arabic" w:hAnsi="Simplified Arabic" w:cs="Simplified Arabic"/>
          <w:sz w:val="32"/>
          <w:szCs w:val="32"/>
          <w:rtl/>
        </w:rPr>
        <w:t xml:space="preserve"> ( دراسة بعنوان : الملل الأكاديمي في مواقف عالية التحدي ومتدنية التحدي ، وفيها استعرض مفاهيم الطلاب للملل الأكاد</w:t>
      </w:r>
      <w:r w:rsidRPr="0042099B">
        <w:rPr>
          <w:rFonts w:ascii="Simplified Arabic" w:hAnsi="Simplified Arabic" w:cs="Simplified Arabic" w:hint="eastAsia"/>
          <w:sz w:val="32"/>
          <w:szCs w:val="32"/>
          <w:rtl/>
        </w:rPr>
        <w:t>يمي</w:t>
      </w:r>
      <w:r w:rsidRPr="0042099B">
        <w:rPr>
          <w:rFonts w:ascii="Simplified Arabic" w:hAnsi="Simplified Arabic" w:cs="Simplified Arabic"/>
          <w:sz w:val="32"/>
          <w:szCs w:val="32"/>
          <w:rtl/>
        </w:rPr>
        <w:t xml:space="preserve"> في مواقف فيها مستوى التحدي عال ، وأخرى فيها مستوى التحدي متدن . وبينت النتائج أن الملل المتمركز على المهمة تميز بالضجر ، وأن المهمة ليس لها م</w:t>
      </w:r>
      <w:r w:rsidR="000509EC">
        <w:rPr>
          <w:rFonts w:ascii="Simplified Arabic" w:hAnsi="Simplified Arabic" w:cs="Simplified Arabic"/>
          <w:sz w:val="32"/>
          <w:szCs w:val="32"/>
          <w:rtl/>
        </w:rPr>
        <w:t>عنى . وأن الملل المتمركز على ال</w:t>
      </w:r>
      <w:r w:rsidR="000509EC">
        <w:rPr>
          <w:rFonts w:ascii="Simplified Arabic" w:hAnsi="Simplified Arabic" w:cs="Simplified Arabic" w:hint="cs"/>
          <w:sz w:val="32"/>
          <w:szCs w:val="32"/>
          <w:rtl/>
        </w:rPr>
        <w:t>ذ</w:t>
      </w:r>
      <w:r w:rsidRPr="0042099B">
        <w:rPr>
          <w:rFonts w:ascii="Simplified Arabic" w:hAnsi="Simplified Arabic" w:cs="Simplified Arabic"/>
          <w:sz w:val="32"/>
          <w:szCs w:val="32"/>
          <w:rtl/>
        </w:rPr>
        <w:t>ات تميز بالشعور بالسخط والإحباط</w:t>
      </w:r>
      <w:r w:rsidR="000509EC">
        <w:rPr>
          <w:rFonts w:ascii="Simplified Arabic" w:hAnsi="Simplified Arabic" w:cs="Simplified Arabic" w:hint="cs"/>
          <w:sz w:val="32"/>
          <w:szCs w:val="32"/>
          <w:rtl/>
        </w:rPr>
        <w:t xml:space="preserve">                  (</w:t>
      </w:r>
      <w:r w:rsidRPr="0042099B">
        <w:rPr>
          <w:rFonts w:ascii="Simplified Arabic" w:hAnsi="Simplified Arabic" w:cs="Simplified Arabic"/>
          <w:sz w:val="32"/>
          <w:szCs w:val="32"/>
          <w:rtl/>
        </w:rPr>
        <w:t xml:space="preserve"> </w:t>
      </w:r>
      <w:r w:rsidRPr="0042099B">
        <w:rPr>
          <w:rFonts w:ascii="Simplified Arabic" w:hAnsi="Simplified Arabic" w:cs="Simplified Arabic"/>
          <w:sz w:val="32"/>
          <w:szCs w:val="32"/>
        </w:rPr>
        <w:t>B. 2010 Acee &amp; et al</w:t>
      </w:r>
      <w:r w:rsidRPr="0042099B">
        <w:rPr>
          <w:rFonts w:ascii="Simplified Arabic" w:hAnsi="Simplified Arabic" w:cs="Simplified Arabic"/>
          <w:sz w:val="32"/>
          <w:szCs w:val="32"/>
          <w:rtl/>
        </w:rPr>
        <w:t xml:space="preserve"> )‏</w:t>
      </w:r>
    </w:p>
    <w:p w:rsidR="0042099B" w:rsidRDefault="0042099B" w:rsidP="0042099B">
      <w:pPr>
        <w:jc w:val="both"/>
        <w:rPr>
          <w:rFonts w:ascii="Simplified Arabic" w:hAnsi="Simplified Arabic" w:cs="Simplified Arabic"/>
          <w:sz w:val="32"/>
          <w:szCs w:val="32"/>
          <w:rtl/>
        </w:rPr>
      </w:pPr>
    </w:p>
    <w:p w:rsidR="000509EC" w:rsidRDefault="000509EC" w:rsidP="0042099B">
      <w:pPr>
        <w:jc w:val="both"/>
        <w:rPr>
          <w:rFonts w:ascii="Simplified Arabic" w:hAnsi="Simplified Arabic" w:cs="Simplified Arabic"/>
          <w:sz w:val="32"/>
          <w:szCs w:val="32"/>
          <w:rtl/>
        </w:rPr>
      </w:pPr>
    </w:p>
    <w:p w:rsidR="000509EC" w:rsidRDefault="000509EC" w:rsidP="0042099B">
      <w:pPr>
        <w:jc w:val="both"/>
        <w:rPr>
          <w:rFonts w:ascii="Simplified Arabic" w:hAnsi="Simplified Arabic" w:cs="Simplified Arabic"/>
          <w:sz w:val="32"/>
          <w:szCs w:val="32"/>
          <w:rtl/>
        </w:rPr>
      </w:pPr>
    </w:p>
    <w:p w:rsidR="000509EC" w:rsidRPr="0042099B" w:rsidRDefault="000509EC" w:rsidP="0042099B">
      <w:pPr>
        <w:jc w:val="both"/>
        <w:rPr>
          <w:rFonts w:ascii="Simplified Arabic" w:hAnsi="Simplified Arabic" w:cs="Simplified Arabic"/>
          <w:sz w:val="32"/>
          <w:szCs w:val="32"/>
          <w:rtl/>
        </w:rPr>
      </w:pPr>
    </w:p>
    <w:p w:rsidR="0042099B" w:rsidRPr="000509EC" w:rsidRDefault="0042099B" w:rsidP="000509EC">
      <w:pPr>
        <w:jc w:val="both"/>
        <w:rPr>
          <w:rFonts w:ascii="Simplified Arabic" w:hAnsi="Simplified Arabic" w:cs="Simplified Arabic"/>
          <w:b/>
          <w:bCs/>
          <w:sz w:val="32"/>
          <w:szCs w:val="32"/>
          <w:rtl/>
        </w:rPr>
      </w:pPr>
      <w:r w:rsidRPr="000509EC">
        <w:rPr>
          <w:rFonts w:ascii="Simplified Arabic" w:hAnsi="Simplified Arabic" w:cs="Simplified Arabic" w:hint="eastAsia"/>
          <w:b/>
          <w:bCs/>
          <w:sz w:val="32"/>
          <w:szCs w:val="32"/>
          <w:rtl/>
        </w:rPr>
        <w:t>دراسة</w:t>
      </w:r>
      <w:r w:rsidRPr="000509EC">
        <w:rPr>
          <w:rFonts w:ascii="Simplified Arabic" w:hAnsi="Simplified Arabic" w:cs="Simplified Arabic"/>
          <w:b/>
          <w:bCs/>
          <w:sz w:val="32"/>
          <w:szCs w:val="32"/>
          <w:rtl/>
        </w:rPr>
        <w:t xml:space="preserve"> </w:t>
      </w:r>
      <w:r w:rsidR="000509EC" w:rsidRPr="000509EC">
        <w:rPr>
          <w:rFonts w:ascii="Simplified Arabic" w:hAnsi="Simplified Arabic" w:cs="Simplified Arabic" w:hint="cs"/>
          <w:b/>
          <w:bCs/>
          <w:sz w:val="32"/>
          <w:szCs w:val="32"/>
          <w:rtl/>
          <w:lang w:bidi="ar-IQ"/>
        </w:rPr>
        <w:t>(</w:t>
      </w:r>
      <w:r w:rsidRPr="000509EC">
        <w:rPr>
          <w:rFonts w:ascii="Simplified Arabic" w:hAnsi="Simplified Arabic" w:cs="Simplified Arabic"/>
          <w:b/>
          <w:bCs/>
          <w:sz w:val="32"/>
          <w:szCs w:val="32"/>
          <w:rtl/>
        </w:rPr>
        <w:t xml:space="preserve">سمرز وفود انوفتش </w:t>
      </w:r>
      <w:r w:rsidRPr="000509EC">
        <w:rPr>
          <w:rFonts w:ascii="Simplified Arabic" w:hAnsi="Simplified Arabic" w:cs="Simplified Arabic"/>
          <w:b/>
          <w:bCs/>
          <w:sz w:val="32"/>
          <w:szCs w:val="32"/>
        </w:rPr>
        <w:t>Sommers and Vodanovic 2000</w:t>
      </w:r>
      <w:r w:rsidRPr="000509EC">
        <w:rPr>
          <w:rFonts w:ascii="Simplified Arabic" w:hAnsi="Simplified Arabic" w:cs="Simplified Arabic"/>
          <w:b/>
          <w:bCs/>
          <w:sz w:val="32"/>
          <w:szCs w:val="32"/>
          <w:rtl/>
        </w:rPr>
        <w:t xml:space="preserve"> )‏</w:t>
      </w:r>
    </w:p>
    <w:p w:rsidR="0042099B" w:rsidRPr="0042099B"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عنوان</w:t>
      </w:r>
      <w:r w:rsidRPr="0042099B">
        <w:rPr>
          <w:rFonts w:ascii="Simplified Arabic" w:hAnsi="Simplified Arabic" w:cs="Simplified Arabic"/>
          <w:sz w:val="32"/>
          <w:szCs w:val="32"/>
          <w:rtl/>
        </w:rPr>
        <w:t xml:space="preserve"> الدراسة : الملل وعلاقته بالصحة الجسدية والنفسية</w:t>
      </w:r>
      <w:r w:rsidR="000509EC">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أجرى</w:t>
      </w:r>
      <w:r w:rsidRPr="0042099B">
        <w:rPr>
          <w:rFonts w:ascii="Simplified Arabic" w:hAnsi="Simplified Arabic" w:cs="Simplified Arabic"/>
          <w:sz w:val="32"/>
          <w:szCs w:val="32"/>
          <w:rtl/>
        </w:rPr>
        <w:t xml:space="preserve"> كل من سمرز وفود انوفتش دراسة هدفت إلى التعرف على الملل وعلاقته بالصحة</w:t>
      </w:r>
      <w:r w:rsidR="000509EC">
        <w:rPr>
          <w:rFonts w:ascii="Simplified Arabic" w:hAnsi="Simplified Arabic" w:cs="Simplified Arabic" w:hint="cs"/>
          <w:sz w:val="32"/>
          <w:szCs w:val="32"/>
          <w:rtl/>
        </w:rPr>
        <w:t xml:space="preserve"> </w:t>
      </w:r>
      <w:r w:rsidRPr="0042099B">
        <w:rPr>
          <w:rFonts w:ascii="Simplified Arabic" w:hAnsi="Simplified Arabic" w:cs="Simplified Arabic" w:hint="eastAsia"/>
          <w:sz w:val="32"/>
          <w:szCs w:val="32"/>
          <w:rtl/>
        </w:rPr>
        <w:t>الحسنية</w:t>
      </w:r>
      <w:r w:rsidRPr="0042099B">
        <w:rPr>
          <w:rFonts w:ascii="Simplified Arabic" w:hAnsi="Simplified Arabic" w:cs="Simplified Arabic"/>
          <w:sz w:val="32"/>
          <w:szCs w:val="32"/>
          <w:rtl/>
        </w:rPr>
        <w:t xml:space="preserve"> والنفسية على عينة مكونة من </w:t>
      </w:r>
      <w:r w:rsidRPr="0042099B">
        <w:rPr>
          <w:rFonts w:ascii="Simplified Arabic" w:hAnsi="Simplified Arabic" w:cs="Simplified Arabic"/>
          <w:sz w:val="32"/>
          <w:szCs w:val="32"/>
          <w:rtl/>
          <w:lang w:bidi="fa-IR"/>
        </w:rPr>
        <w:t>۲۰۰</w:t>
      </w:r>
      <w:r w:rsidRPr="0042099B">
        <w:rPr>
          <w:rFonts w:ascii="Simplified Arabic" w:hAnsi="Simplified Arabic" w:cs="Simplified Arabic"/>
          <w:sz w:val="32"/>
          <w:szCs w:val="32"/>
          <w:rtl/>
        </w:rPr>
        <w:t xml:space="preserve"> طالب جامعي في أمريكا . وأشارت نتائج الدراسة إلى وجود علاقة بين الملل العالي لدى الطلبة وصحتهم النفسية والجسدية.</w:t>
      </w:r>
      <w:r w:rsidR="000509EC">
        <w:rPr>
          <w:rFonts w:ascii="Simplified Arabic" w:hAnsi="Simplified Arabic" w:cs="Simplified Arabic" w:hint="cs"/>
          <w:sz w:val="32"/>
          <w:szCs w:val="32"/>
          <w:rtl/>
        </w:rPr>
        <w:t xml:space="preserve">        </w:t>
      </w:r>
      <w:r w:rsidR="000509EC">
        <w:rPr>
          <w:rFonts w:ascii="Simplified Arabic" w:hAnsi="Simplified Arabic" w:cs="Simplified Arabic"/>
          <w:sz w:val="32"/>
          <w:szCs w:val="32"/>
          <w:rtl/>
        </w:rPr>
        <w:t>(</w:t>
      </w:r>
      <w:r w:rsidRPr="0042099B">
        <w:rPr>
          <w:rFonts w:ascii="Simplified Arabic" w:hAnsi="Simplified Arabic" w:cs="Simplified Arabic"/>
          <w:sz w:val="32"/>
          <w:szCs w:val="32"/>
          <w:rtl/>
        </w:rPr>
        <w:t xml:space="preserve"> 2000 سومرز وفودانوفيتش)</w:t>
      </w:r>
    </w:p>
    <w:p w:rsidR="0042099B" w:rsidRPr="000509EC" w:rsidRDefault="0042099B" w:rsidP="000509EC">
      <w:pPr>
        <w:jc w:val="both"/>
        <w:rPr>
          <w:rFonts w:ascii="Simplified Arabic" w:hAnsi="Simplified Arabic" w:cs="Simplified Arabic"/>
          <w:b/>
          <w:bCs/>
          <w:sz w:val="32"/>
          <w:szCs w:val="32"/>
          <w:rtl/>
        </w:rPr>
      </w:pPr>
      <w:r w:rsidRPr="000509EC">
        <w:rPr>
          <w:rFonts w:ascii="Simplified Arabic" w:hAnsi="Simplified Arabic" w:cs="Simplified Arabic" w:hint="eastAsia"/>
          <w:b/>
          <w:bCs/>
          <w:sz w:val="32"/>
          <w:szCs w:val="32"/>
          <w:rtl/>
        </w:rPr>
        <w:t>جوانب</w:t>
      </w:r>
      <w:r w:rsidRPr="000509EC">
        <w:rPr>
          <w:rFonts w:ascii="Simplified Arabic" w:hAnsi="Simplified Arabic" w:cs="Simplified Arabic"/>
          <w:b/>
          <w:bCs/>
          <w:sz w:val="32"/>
          <w:szCs w:val="32"/>
          <w:rtl/>
        </w:rPr>
        <w:t xml:space="preserve"> الإفادة من الدراسات السابقة :</w:t>
      </w:r>
    </w:p>
    <w:p w:rsidR="000509EC" w:rsidRDefault="0042099B" w:rsidP="000509EC">
      <w:pPr>
        <w:jc w:val="both"/>
        <w:rPr>
          <w:rFonts w:ascii="Simplified Arabic" w:hAnsi="Simplified Arabic" w:cs="Simplified Arabic"/>
          <w:sz w:val="32"/>
          <w:szCs w:val="32"/>
          <w:rtl/>
        </w:rPr>
      </w:pPr>
      <w:r w:rsidRPr="0042099B">
        <w:rPr>
          <w:rFonts w:ascii="Simplified Arabic" w:hAnsi="Simplified Arabic" w:cs="Simplified Arabic" w:hint="eastAsia"/>
          <w:sz w:val="32"/>
          <w:szCs w:val="32"/>
          <w:rtl/>
        </w:rPr>
        <w:t>من</w:t>
      </w:r>
      <w:r w:rsidRPr="0042099B">
        <w:rPr>
          <w:rFonts w:ascii="Simplified Arabic" w:hAnsi="Simplified Arabic" w:cs="Simplified Arabic"/>
          <w:sz w:val="32"/>
          <w:szCs w:val="32"/>
          <w:rtl/>
        </w:rPr>
        <w:t xml:space="preserve"> خلال إطلاع الباحث على الدراسات السابقة وال</w:t>
      </w:r>
      <w:r w:rsidR="000509EC">
        <w:rPr>
          <w:rFonts w:ascii="Simplified Arabic" w:hAnsi="Simplified Arabic" w:cs="Simplified Arabic"/>
          <w:sz w:val="32"/>
          <w:szCs w:val="32"/>
          <w:rtl/>
        </w:rPr>
        <w:t xml:space="preserve">افادة منها في نواحي مختلفة </w:t>
      </w:r>
      <w:r w:rsidRPr="0042099B">
        <w:rPr>
          <w:rFonts w:ascii="Simplified Arabic" w:hAnsi="Simplified Arabic" w:cs="Simplified Arabic"/>
          <w:sz w:val="32"/>
          <w:szCs w:val="32"/>
          <w:rtl/>
        </w:rPr>
        <w:t>:-</w:t>
      </w:r>
    </w:p>
    <w:p w:rsidR="000509EC" w:rsidRDefault="0042099B" w:rsidP="000509EC">
      <w:pPr>
        <w:pStyle w:val="ListParagraph"/>
        <w:numPr>
          <w:ilvl w:val="0"/>
          <w:numId w:val="5"/>
        </w:numPr>
        <w:jc w:val="both"/>
        <w:rPr>
          <w:rFonts w:ascii="Simplified Arabic" w:hAnsi="Simplified Arabic" w:cs="Simplified Arabic"/>
          <w:sz w:val="32"/>
          <w:szCs w:val="32"/>
        </w:rPr>
      </w:pPr>
      <w:r w:rsidRPr="000509EC">
        <w:rPr>
          <w:rFonts w:ascii="Simplified Arabic" w:hAnsi="Simplified Arabic" w:cs="Simplified Arabic"/>
          <w:sz w:val="32"/>
          <w:szCs w:val="32"/>
          <w:rtl/>
        </w:rPr>
        <w:t>تعزيز مشكلة وأهمية البحث الحالي .</w:t>
      </w:r>
    </w:p>
    <w:p w:rsidR="000509EC" w:rsidRDefault="0042099B" w:rsidP="000509EC">
      <w:pPr>
        <w:pStyle w:val="ListParagraph"/>
        <w:numPr>
          <w:ilvl w:val="0"/>
          <w:numId w:val="5"/>
        </w:numPr>
        <w:jc w:val="both"/>
        <w:rPr>
          <w:rFonts w:ascii="Simplified Arabic" w:hAnsi="Simplified Arabic" w:cs="Simplified Arabic"/>
          <w:sz w:val="32"/>
          <w:szCs w:val="32"/>
        </w:rPr>
      </w:pPr>
      <w:r w:rsidRPr="000509EC">
        <w:rPr>
          <w:rFonts w:ascii="Simplified Arabic" w:hAnsi="Simplified Arabic" w:cs="Simplified Arabic" w:hint="eastAsia"/>
          <w:sz w:val="32"/>
          <w:szCs w:val="32"/>
          <w:rtl/>
        </w:rPr>
        <w:t>الافادة</w:t>
      </w:r>
      <w:r w:rsidRPr="000509EC">
        <w:rPr>
          <w:rFonts w:ascii="Simplified Arabic" w:hAnsi="Simplified Arabic" w:cs="Simplified Arabic"/>
          <w:sz w:val="32"/>
          <w:szCs w:val="32"/>
          <w:rtl/>
        </w:rPr>
        <w:t xml:space="preserve"> من المنهجية والاجراءات المتبعة في تلك الدراسات .</w:t>
      </w:r>
    </w:p>
    <w:p w:rsidR="000509EC" w:rsidRDefault="0042099B" w:rsidP="000509EC">
      <w:pPr>
        <w:pStyle w:val="ListParagraph"/>
        <w:numPr>
          <w:ilvl w:val="0"/>
          <w:numId w:val="5"/>
        </w:numPr>
        <w:jc w:val="both"/>
        <w:rPr>
          <w:rFonts w:ascii="Simplified Arabic" w:hAnsi="Simplified Arabic" w:cs="Simplified Arabic"/>
          <w:sz w:val="32"/>
          <w:szCs w:val="32"/>
        </w:rPr>
      </w:pPr>
      <w:r w:rsidRPr="000509EC">
        <w:rPr>
          <w:rFonts w:ascii="Simplified Arabic" w:hAnsi="Simplified Arabic" w:cs="Simplified Arabic"/>
          <w:sz w:val="32"/>
          <w:szCs w:val="32"/>
          <w:rtl/>
        </w:rPr>
        <w:t xml:space="preserve"> الافادة من الادوات المتبعة في الدراسات السابقة في بناء أدوات البحث الحالي (النزعة إلى الملل لدى طلاب المرحلة الاعدادية).</w:t>
      </w:r>
    </w:p>
    <w:p w:rsidR="000509EC" w:rsidRDefault="0042099B" w:rsidP="000509EC">
      <w:pPr>
        <w:pStyle w:val="ListParagraph"/>
        <w:numPr>
          <w:ilvl w:val="0"/>
          <w:numId w:val="5"/>
        </w:numPr>
        <w:jc w:val="both"/>
        <w:rPr>
          <w:rFonts w:ascii="Simplified Arabic" w:hAnsi="Simplified Arabic" w:cs="Simplified Arabic"/>
          <w:sz w:val="32"/>
          <w:szCs w:val="32"/>
        </w:rPr>
      </w:pPr>
      <w:r w:rsidRPr="000509EC">
        <w:rPr>
          <w:rFonts w:ascii="Simplified Arabic" w:hAnsi="Simplified Arabic" w:cs="Simplified Arabic"/>
          <w:sz w:val="32"/>
          <w:szCs w:val="32"/>
          <w:rtl/>
        </w:rPr>
        <w:t>تحديد حجم عينة البحث الحالي م</w:t>
      </w:r>
      <w:r w:rsidRPr="000509EC">
        <w:rPr>
          <w:rFonts w:ascii="Simplified Arabic" w:hAnsi="Simplified Arabic" w:cs="Simplified Arabic" w:hint="eastAsia"/>
          <w:sz w:val="32"/>
          <w:szCs w:val="32"/>
          <w:rtl/>
        </w:rPr>
        <w:t>ن</w:t>
      </w:r>
      <w:r w:rsidRPr="000509EC">
        <w:rPr>
          <w:rFonts w:ascii="Simplified Arabic" w:hAnsi="Simplified Arabic" w:cs="Simplified Arabic"/>
          <w:sz w:val="32"/>
          <w:szCs w:val="32"/>
          <w:rtl/>
        </w:rPr>
        <w:t xml:space="preserve"> خلال الاطلاع على حجم العينات المتوفرة في</w:t>
      </w:r>
    </w:p>
    <w:p w:rsidR="0042099B" w:rsidRDefault="0042099B" w:rsidP="000509EC">
      <w:pPr>
        <w:pStyle w:val="ListParagraph"/>
        <w:numPr>
          <w:ilvl w:val="0"/>
          <w:numId w:val="5"/>
        </w:numPr>
        <w:jc w:val="both"/>
        <w:rPr>
          <w:rFonts w:ascii="Simplified Arabic" w:hAnsi="Simplified Arabic" w:cs="Simplified Arabic"/>
          <w:sz w:val="32"/>
          <w:szCs w:val="32"/>
        </w:rPr>
      </w:pPr>
      <w:r w:rsidRPr="000509EC">
        <w:rPr>
          <w:rFonts w:ascii="Simplified Arabic" w:hAnsi="Simplified Arabic" w:cs="Simplified Arabic" w:hint="eastAsia"/>
          <w:sz w:val="32"/>
          <w:szCs w:val="32"/>
          <w:rtl/>
        </w:rPr>
        <w:t>الدراسات</w:t>
      </w:r>
      <w:r w:rsidR="000509EC">
        <w:rPr>
          <w:rFonts w:ascii="Simplified Arabic" w:hAnsi="Simplified Arabic" w:cs="Simplified Arabic"/>
          <w:sz w:val="32"/>
          <w:szCs w:val="32"/>
          <w:rtl/>
        </w:rPr>
        <w:t xml:space="preserve"> السابقة </w:t>
      </w:r>
      <w:r w:rsidRPr="000509EC">
        <w:rPr>
          <w:rFonts w:ascii="Simplified Arabic" w:hAnsi="Simplified Arabic" w:cs="Simplified Arabic"/>
          <w:sz w:val="32"/>
          <w:szCs w:val="32"/>
          <w:rtl/>
        </w:rPr>
        <w:t>الافادة من نتائج الدراسات السابق</w:t>
      </w:r>
      <w:r w:rsidR="000509EC">
        <w:rPr>
          <w:rFonts w:ascii="Simplified Arabic" w:hAnsi="Simplified Arabic" w:cs="Simplified Arabic"/>
          <w:sz w:val="32"/>
          <w:szCs w:val="32"/>
          <w:rtl/>
        </w:rPr>
        <w:t>ة ومناقشة وتفسير نتائج البحث ال</w:t>
      </w:r>
      <w:r w:rsidR="000509EC">
        <w:rPr>
          <w:rFonts w:ascii="Simplified Arabic" w:hAnsi="Simplified Arabic" w:cs="Simplified Arabic" w:hint="cs"/>
          <w:sz w:val="32"/>
          <w:szCs w:val="32"/>
          <w:rtl/>
        </w:rPr>
        <w:t>ح</w:t>
      </w:r>
      <w:r w:rsidRPr="000509EC">
        <w:rPr>
          <w:rFonts w:ascii="Simplified Arabic" w:hAnsi="Simplified Arabic" w:cs="Simplified Arabic"/>
          <w:sz w:val="32"/>
          <w:szCs w:val="32"/>
          <w:rtl/>
        </w:rPr>
        <w:t>الي .</w:t>
      </w:r>
    </w:p>
    <w:p w:rsidR="000509EC" w:rsidRDefault="000509EC" w:rsidP="000509EC">
      <w:pPr>
        <w:jc w:val="both"/>
        <w:rPr>
          <w:rFonts w:ascii="Simplified Arabic" w:hAnsi="Simplified Arabic" w:cs="Simplified Arabic"/>
          <w:sz w:val="32"/>
          <w:szCs w:val="32"/>
          <w:rtl/>
        </w:rPr>
      </w:pPr>
    </w:p>
    <w:p w:rsidR="000509EC" w:rsidRDefault="000509EC" w:rsidP="000509EC">
      <w:pPr>
        <w:jc w:val="both"/>
        <w:rPr>
          <w:rFonts w:ascii="Simplified Arabic" w:hAnsi="Simplified Arabic" w:cs="Simplified Arabic"/>
          <w:sz w:val="32"/>
          <w:szCs w:val="32"/>
          <w:rtl/>
        </w:rPr>
      </w:pPr>
    </w:p>
    <w:p w:rsidR="000509EC" w:rsidRDefault="000509EC" w:rsidP="000509EC">
      <w:pPr>
        <w:jc w:val="both"/>
        <w:rPr>
          <w:rFonts w:ascii="Simplified Arabic" w:hAnsi="Simplified Arabic" w:cs="Simplified Arabic"/>
          <w:sz w:val="32"/>
          <w:szCs w:val="32"/>
          <w:rtl/>
        </w:rPr>
      </w:pPr>
    </w:p>
    <w:p w:rsidR="000509EC" w:rsidRDefault="000509EC" w:rsidP="000509EC">
      <w:pPr>
        <w:jc w:val="both"/>
        <w:rPr>
          <w:rFonts w:ascii="Simplified Arabic" w:hAnsi="Simplified Arabic" w:cs="Simplified Arabic"/>
          <w:sz w:val="32"/>
          <w:szCs w:val="32"/>
          <w:rtl/>
        </w:rPr>
      </w:pPr>
    </w:p>
    <w:p w:rsidR="000509EC" w:rsidRDefault="000509EC" w:rsidP="000509EC">
      <w:pPr>
        <w:jc w:val="both"/>
        <w:rPr>
          <w:rFonts w:ascii="Simplified Arabic" w:hAnsi="Simplified Arabic" w:cs="Simplified Arabic"/>
          <w:sz w:val="32"/>
          <w:szCs w:val="32"/>
          <w:rtl/>
        </w:rPr>
      </w:pPr>
    </w:p>
    <w:p w:rsidR="00B35B42" w:rsidRPr="00B35B42" w:rsidRDefault="00B35B42" w:rsidP="00B35B42">
      <w:pPr>
        <w:tabs>
          <w:tab w:val="right" w:pos="180"/>
          <w:tab w:val="right" w:pos="270"/>
          <w:tab w:val="right" w:pos="360"/>
          <w:tab w:val="right" w:pos="450"/>
          <w:tab w:val="right" w:pos="540"/>
          <w:tab w:val="right" w:pos="9540"/>
        </w:tabs>
        <w:autoSpaceDE w:val="0"/>
        <w:autoSpaceDN w:val="0"/>
        <w:adjustRightInd w:val="0"/>
        <w:ind w:left="-587" w:right="-90"/>
        <w:jc w:val="center"/>
        <w:rPr>
          <w:rFonts w:ascii="Simplified Arabic" w:eastAsia="Calibri" w:hAnsi="Simplified Arabic" w:cs="PT Bold Heading"/>
          <w:b/>
          <w:bCs/>
          <w:sz w:val="96"/>
          <w:szCs w:val="96"/>
          <w:rtl/>
          <w:lang w:bidi="ar-IQ"/>
          <w14:glow w14:rad="101600">
            <w14:schemeClr w14:val="bg1">
              <w14:alpha w14:val="40000"/>
              <w14:lumMod w14:val="65000"/>
            </w14:schemeClr>
          </w14:glow>
        </w:rPr>
      </w:pPr>
      <w:r w:rsidRPr="00B35B42">
        <w:rPr>
          <w:rFonts w:ascii="Simplified Arabic" w:eastAsia="Calibri" w:hAnsi="Simplified Arabic" w:cs="PT Bold Heading" w:hint="cs"/>
          <w:b/>
          <w:bCs/>
          <w:sz w:val="96"/>
          <w:szCs w:val="96"/>
          <w:rtl/>
          <w:lang w:bidi="ar-IQ"/>
          <w14:glow w14:rad="101600">
            <w14:schemeClr w14:val="bg1">
              <w14:alpha w14:val="40000"/>
              <w14:lumMod w14:val="65000"/>
            </w14:schemeClr>
          </w14:glow>
        </w:rPr>
        <w:t>الفصل الثالث</w:t>
      </w: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hAnsi="Simplified Arabic" w:cs="Simplified Arabic"/>
          <w:b/>
          <w:bCs/>
          <w:sz w:val="48"/>
          <w:szCs w:val="48"/>
          <w:rtl/>
          <w:lang w:bidi="ar-IQ"/>
        </w:rPr>
      </w:pPr>
    </w:p>
    <w:p w:rsidR="008F5849"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eastAsia="Calibri" w:hAnsi="Simplified Arabic" w:cs="Simplified Arabic"/>
          <w:b/>
          <w:bCs/>
          <w:sz w:val="40"/>
          <w:szCs w:val="40"/>
          <w:rtl/>
          <w:lang w:bidi="ar-IQ"/>
        </w:rPr>
      </w:pPr>
    </w:p>
    <w:p w:rsidR="008F5849" w:rsidRPr="00B35B42" w:rsidRDefault="008F5849" w:rsidP="008F5849">
      <w:pPr>
        <w:tabs>
          <w:tab w:val="right" w:pos="180"/>
          <w:tab w:val="right" w:pos="270"/>
          <w:tab w:val="right" w:pos="360"/>
          <w:tab w:val="right" w:pos="450"/>
          <w:tab w:val="right" w:pos="540"/>
          <w:tab w:val="right" w:pos="9540"/>
        </w:tabs>
        <w:autoSpaceDE w:val="0"/>
        <w:autoSpaceDN w:val="0"/>
        <w:adjustRightInd w:val="0"/>
        <w:spacing w:after="0" w:line="240" w:lineRule="auto"/>
        <w:ind w:right="-90"/>
        <w:jc w:val="lowKashida"/>
        <w:rPr>
          <w:rFonts w:ascii="Simplified Arabic" w:eastAsia="Calibri" w:hAnsi="Simplified Arabic" w:cs="Simplified Arabic"/>
          <w:b/>
          <w:bCs/>
          <w:sz w:val="40"/>
          <w:szCs w:val="40"/>
          <w:rtl/>
          <w:lang w:bidi="ar-IQ"/>
        </w:rPr>
      </w:pPr>
    </w:p>
    <w:p w:rsidR="00B35B42" w:rsidRDefault="00B35B42" w:rsidP="00B35B42">
      <w:pPr>
        <w:spacing w:line="240" w:lineRule="auto"/>
        <w:jc w:val="both"/>
        <w:rPr>
          <w:rtl/>
        </w:rPr>
      </w:pPr>
    </w:p>
    <w:p w:rsidR="008F5849" w:rsidRDefault="008F5849" w:rsidP="00B35B42">
      <w:pPr>
        <w:spacing w:line="240" w:lineRule="auto"/>
        <w:jc w:val="both"/>
        <w:rPr>
          <w:rtl/>
        </w:rPr>
      </w:pPr>
    </w:p>
    <w:p w:rsidR="008F5849" w:rsidRPr="00B35B42" w:rsidRDefault="008F5849" w:rsidP="00B35B42">
      <w:pPr>
        <w:spacing w:line="240" w:lineRule="auto"/>
        <w:jc w:val="both"/>
      </w:pPr>
    </w:p>
    <w:p w:rsidR="00B35B42" w:rsidRPr="00B35B42" w:rsidRDefault="00B35B42" w:rsidP="00B35B42">
      <w:pPr>
        <w:spacing w:line="240" w:lineRule="auto"/>
        <w:jc w:val="both"/>
      </w:pPr>
    </w:p>
    <w:p w:rsidR="00B35B42" w:rsidRPr="00B35B42" w:rsidRDefault="00B35B42" w:rsidP="00B35B42">
      <w:pPr>
        <w:spacing w:line="240" w:lineRule="auto"/>
        <w:jc w:val="both"/>
      </w:pPr>
    </w:p>
    <w:p w:rsidR="00B35B42" w:rsidRDefault="00B35B42"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Pr="008F5849" w:rsidRDefault="008F5849" w:rsidP="00B35B42">
      <w:pPr>
        <w:spacing w:line="240" w:lineRule="auto"/>
        <w:jc w:val="both"/>
        <w:rPr>
          <w:sz w:val="32"/>
          <w:szCs w:val="32"/>
        </w:rPr>
      </w:pPr>
    </w:p>
    <w:p w:rsidR="008F5849" w:rsidRPr="008F5849" w:rsidRDefault="008F5849" w:rsidP="008F5849">
      <w:pPr>
        <w:spacing w:after="160" w:line="360" w:lineRule="auto"/>
        <w:jc w:val="center"/>
        <w:rPr>
          <w:rFonts w:ascii="Calibri" w:eastAsia="Calibri" w:hAnsi="Calibri" w:cs="Arial"/>
          <w:b/>
          <w:bCs/>
          <w:sz w:val="36"/>
          <w:szCs w:val="36"/>
          <w:rtl/>
          <w:lang w:bidi="ar-EG"/>
        </w:rPr>
      </w:pPr>
      <w:r w:rsidRPr="008F5849">
        <w:rPr>
          <w:rFonts w:ascii="Calibri" w:eastAsia="Calibri" w:hAnsi="Calibri" w:cs="Arial"/>
          <w:b/>
          <w:bCs/>
          <w:sz w:val="36"/>
          <w:szCs w:val="36"/>
          <w:rtl/>
          <w:lang w:bidi="ar-EG"/>
        </w:rPr>
        <w:t>الفصل الثالث</w:t>
      </w:r>
    </w:p>
    <w:p w:rsidR="008F5849" w:rsidRPr="008F5849" w:rsidRDefault="008F5849" w:rsidP="008F5849">
      <w:pPr>
        <w:spacing w:after="160" w:line="360" w:lineRule="auto"/>
        <w:rPr>
          <w:rFonts w:ascii="Calibri" w:eastAsia="Calibri" w:hAnsi="Calibri" w:cs="Arial"/>
          <w:b/>
          <w:bCs/>
          <w:sz w:val="32"/>
          <w:szCs w:val="32"/>
          <w:rtl/>
          <w:lang w:bidi="ar-EG"/>
        </w:rPr>
      </w:pPr>
      <w:r w:rsidRPr="008F5849">
        <w:rPr>
          <w:rFonts w:ascii="Calibri" w:eastAsia="Calibri" w:hAnsi="Calibri" w:cs="Arial"/>
          <w:b/>
          <w:bCs/>
          <w:sz w:val="32"/>
          <w:szCs w:val="32"/>
          <w:rtl/>
          <w:lang w:bidi="ar-EG"/>
        </w:rPr>
        <w:t>اولاً: منهج البحث:</w:t>
      </w:r>
    </w:p>
    <w:p w:rsidR="008F5849" w:rsidRPr="008F5849" w:rsidRDefault="008F5849" w:rsidP="008F5849">
      <w:pPr>
        <w:spacing w:after="160" w:line="360" w:lineRule="auto"/>
        <w:jc w:val="mediumKashida"/>
        <w:rPr>
          <w:rFonts w:ascii="Calibri" w:eastAsia="Calibri" w:hAnsi="Calibri" w:cs="Arial"/>
          <w:sz w:val="32"/>
          <w:szCs w:val="32"/>
          <w:rtl/>
          <w:lang w:bidi="ar-EG"/>
        </w:rPr>
      </w:pPr>
      <w:r w:rsidRPr="008F5849">
        <w:rPr>
          <w:rFonts w:ascii="Calibri" w:eastAsia="Calibri" w:hAnsi="Calibri" w:cs="Arial"/>
          <w:sz w:val="32"/>
          <w:szCs w:val="32"/>
          <w:rtl/>
          <w:lang w:bidi="ar-EG"/>
        </w:rPr>
        <w:t xml:space="preserve">     المنهج الوصفي</w:t>
      </w:r>
      <w:r w:rsidRPr="008F5849">
        <w:rPr>
          <w:rFonts w:ascii="Calibri" w:eastAsia="Calibri" w:hAnsi="Calibri" w:cs="Arial" w:hint="cs"/>
          <w:sz w:val="32"/>
          <w:szCs w:val="32"/>
          <w:rtl/>
          <w:lang w:bidi="ar-EG"/>
        </w:rPr>
        <w:t xml:space="preserve"> </w:t>
      </w:r>
      <w:r w:rsidRPr="008F5849">
        <w:rPr>
          <w:rFonts w:ascii="Calibri" w:eastAsia="Calibri" w:hAnsi="Calibri" w:cs="Arial"/>
          <w:sz w:val="32"/>
          <w:szCs w:val="32"/>
          <w:rtl/>
          <w:lang w:bidi="ar-EG"/>
        </w:rPr>
        <w:t>وهو الأسلوب الذي يعتمد على دراسة الواقع ويهتم بوصفه وصفاً دقيقاً، ويعبر عنه تعبيراً كيفياً أو كمياً، حيث يصف لنا التعبير الكيفي للظاهرة ويوضح خصائصها، أما التعبير الكمي فيزودنا بوصف رقمي لتوضيح مقدار هذه الظاهرة أو حجمها وعلاقتها بالظواهر المختلفة الأخرى (عبيدات وآخرون، 2011: 176).</w:t>
      </w:r>
    </w:p>
    <w:p w:rsidR="008F5849" w:rsidRPr="008F5849" w:rsidRDefault="008F5849" w:rsidP="008F5849">
      <w:pPr>
        <w:spacing w:after="160" w:line="360" w:lineRule="auto"/>
        <w:rPr>
          <w:rFonts w:ascii="Calibri" w:eastAsia="Calibri" w:hAnsi="Calibri" w:cs="Arial"/>
          <w:b/>
          <w:bCs/>
          <w:sz w:val="32"/>
          <w:szCs w:val="32"/>
          <w:rtl/>
          <w:lang w:bidi="ar-EG"/>
        </w:rPr>
      </w:pPr>
      <w:r w:rsidRPr="008F5849">
        <w:rPr>
          <w:rFonts w:ascii="Calibri" w:eastAsia="Calibri" w:hAnsi="Calibri" w:cs="Arial"/>
          <w:b/>
          <w:bCs/>
          <w:sz w:val="32"/>
          <w:szCs w:val="32"/>
          <w:rtl/>
          <w:lang w:bidi="ar-EG"/>
        </w:rPr>
        <w:t xml:space="preserve"> ثانياً: مجتمع البحث:</w:t>
      </w:r>
    </w:p>
    <w:p w:rsidR="008F5849" w:rsidRPr="008F5849" w:rsidRDefault="008F5849" w:rsidP="008F5849">
      <w:pPr>
        <w:spacing w:after="160" w:line="360" w:lineRule="auto"/>
        <w:rPr>
          <w:rFonts w:ascii="Calibri" w:eastAsia="Calibri" w:hAnsi="Calibri" w:cs="Arial"/>
          <w:sz w:val="32"/>
          <w:szCs w:val="32"/>
          <w:rtl/>
          <w:lang w:bidi="ar-EG"/>
        </w:rPr>
      </w:pPr>
      <w:r w:rsidRPr="008F5849">
        <w:rPr>
          <w:rFonts w:ascii="Calibri" w:eastAsia="Calibri" w:hAnsi="Calibri" w:cs="Arial"/>
          <w:sz w:val="32"/>
          <w:szCs w:val="32"/>
          <w:rtl/>
          <w:lang w:bidi="ar-EG"/>
        </w:rPr>
        <w:t>يقصد بمجتمع البحث هو مجموعة الأفراد أو الأشياء أو أعداد والتي لها خاصية مشتركة يمكن ملاحظتها أو تحليلها (صبري وآخرون، 2001: 15).</w:t>
      </w:r>
    </w:p>
    <w:p w:rsidR="008F5849" w:rsidRPr="008F5849" w:rsidRDefault="008F5849" w:rsidP="008F5849">
      <w:pPr>
        <w:spacing w:after="160" w:line="360" w:lineRule="auto"/>
        <w:rPr>
          <w:rFonts w:ascii="Calibri" w:eastAsia="Calibri" w:hAnsi="Calibri" w:cs="Arial"/>
          <w:sz w:val="32"/>
          <w:szCs w:val="32"/>
          <w:rtl/>
          <w:lang w:bidi="ar-EG"/>
        </w:rPr>
      </w:pPr>
      <w:r w:rsidRPr="008F5849">
        <w:rPr>
          <w:rFonts w:ascii="Calibri" w:eastAsia="Calibri" w:hAnsi="Calibri" w:cs="Arial"/>
          <w:sz w:val="32"/>
          <w:szCs w:val="32"/>
          <w:rtl/>
          <w:lang w:bidi="ar-EG"/>
        </w:rPr>
        <w:t xml:space="preserve">اذ يتحدد مجتمع البحث الحالي </w:t>
      </w:r>
      <w:r w:rsidRPr="008F5849">
        <w:rPr>
          <w:rFonts w:ascii="Calibri" w:eastAsia="Calibri" w:hAnsi="Calibri" w:cs="Arial" w:hint="cs"/>
          <w:sz w:val="32"/>
          <w:szCs w:val="32"/>
          <w:rtl/>
          <w:lang w:bidi="ar-EG"/>
        </w:rPr>
        <w:t>ب</w:t>
      </w:r>
      <w:r w:rsidRPr="008F5849">
        <w:rPr>
          <w:rFonts w:ascii="Calibri" w:eastAsia="Calibri" w:hAnsi="Calibri" w:cs="Arial"/>
          <w:sz w:val="32"/>
          <w:szCs w:val="32"/>
          <w:rtl/>
          <w:lang w:bidi="ar-EG"/>
        </w:rPr>
        <w:t xml:space="preserve">طلبة </w:t>
      </w:r>
      <w:r w:rsidRPr="008F5849">
        <w:rPr>
          <w:rFonts w:ascii="Calibri" w:eastAsia="Calibri" w:hAnsi="Calibri" w:cs="Arial" w:hint="cs"/>
          <w:sz w:val="32"/>
          <w:szCs w:val="32"/>
          <w:rtl/>
          <w:lang w:bidi="ar-EG"/>
        </w:rPr>
        <w:t xml:space="preserve">المرحلة الإعدادية في المدارس الحكومية الصباحية للذكور والاناث في قضاء المقدادية التابعة الى مديرية تربية المقدادية للعام الدراسي </w:t>
      </w:r>
      <w:r w:rsidRPr="008F5849">
        <w:rPr>
          <w:rFonts w:ascii="Calibri" w:eastAsia="Calibri" w:hAnsi="Calibri" w:cs="Arial"/>
          <w:sz w:val="32"/>
          <w:szCs w:val="32"/>
          <w:rtl/>
          <w:lang w:bidi="ar-EG"/>
        </w:rPr>
        <w:t>(</w:t>
      </w:r>
      <w:r w:rsidRPr="008F5849">
        <w:rPr>
          <w:rFonts w:ascii="Calibri" w:eastAsia="Calibri" w:hAnsi="Calibri" w:cs="Arial" w:hint="cs"/>
          <w:sz w:val="32"/>
          <w:szCs w:val="32"/>
          <w:rtl/>
          <w:lang w:bidi="ar-EG"/>
        </w:rPr>
        <w:t>2024</w:t>
      </w:r>
      <w:r w:rsidRPr="008F5849">
        <w:rPr>
          <w:rFonts w:ascii="Calibri" w:eastAsia="Calibri" w:hAnsi="Calibri" w:cs="Arial"/>
          <w:sz w:val="32"/>
          <w:szCs w:val="32"/>
          <w:rtl/>
          <w:lang w:bidi="ar-EG"/>
        </w:rPr>
        <w:t>,</w:t>
      </w:r>
      <w:r w:rsidRPr="008F5849">
        <w:rPr>
          <w:rFonts w:ascii="Calibri" w:eastAsia="Calibri" w:hAnsi="Calibri" w:cs="Arial" w:hint="cs"/>
          <w:sz w:val="32"/>
          <w:szCs w:val="32"/>
          <w:rtl/>
          <w:lang w:bidi="ar-EG"/>
        </w:rPr>
        <w:t>2023</w:t>
      </w:r>
      <w:r w:rsidRPr="008F5849">
        <w:rPr>
          <w:rFonts w:ascii="Calibri" w:eastAsia="Calibri" w:hAnsi="Calibri" w:cs="Arial"/>
          <w:sz w:val="32"/>
          <w:szCs w:val="32"/>
          <w:rtl/>
          <w:lang w:bidi="ar-EG"/>
        </w:rPr>
        <w:t>)</w:t>
      </w:r>
      <w:r w:rsidRPr="008F5849">
        <w:rPr>
          <w:rFonts w:ascii="Calibri" w:eastAsia="Calibri" w:hAnsi="Calibri" w:cs="Arial" w:hint="cs"/>
          <w:sz w:val="32"/>
          <w:szCs w:val="32"/>
          <w:rtl/>
          <w:lang w:bidi="ar-EG"/>
        </w:rPr>
        <w:t xml:space="preserve"> .</w:t>
      </w:r>
    </w:p>
    <w:p w:rsidR="008F5849" w:rsidRPr="008F5849" w:rsidRDefault="008F5849" w:rsidP="008F5849">
      <w:pPr>
        <w:spacing w:after="160" w:line="360" w:lineRule="auto"/>
        <w:jc w:val="medium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ثالثاً: عينة البحث:</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يعتبر اختيار عينة البحث من أهم وأبرز خطوات البحث، ذلك لإن الباحثون عندما يريد أن يجمع البيانات عن مجتمع كامل فإنه لا يستطيع أن يشمل كافة أفراد المجتمع، بل يلجأ إلى عملية اختيار عينة تمثل هذا المجتمع يستعين الباحثون بها في جمع بياناته، ويمكن تعريف العينة، بأنها مجموعة جزئية من مجتمع له </w:t>
      </w:r>
      <w:r w:rsidRPr="008F5849">
        <w:rPr>
          <w:rFonts w:ascii="Calibri" w:eastAsia="Calibri" w:hAnsi="Calibri" w:cs="Arial"/>
          <w:sz w:val="32"/>
          <w:szCs w:val="32"/>
          <w:rtl/>
          <w:lang w:bidi="ar-IQ"/>
        </w:rPr>
        <w:lastRenderedPageBreak/>
        <w:t>خصائص مشتركة، والهدف منها تعميم النتائج التي تستخلص منها على مجتمع أكبر (أبو حويج، 2002: 45).</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اذ يتحدد عينة البحث الحالي على (</w:t>
      </w:r>
      <w:r w:rsidRPr="008F5849">
        <w:rPr>
          <w:rFonts w:ascii="Calibri" w:eastAsia="Calibri" w:hAnsi="Calibri" w:cs="Arial" w:hint="cs"/>
          <w:sz w:val="32"/>
          <w:szCs w:val="32"/>
          <w:rtl/>
          <w:lang w:bidi="ar-IQ"/>
        </w:rPr>
        <w:t>100</w:t>
      </w:r>
      <w:r w:rsidRPr="008F5849">
        <w:rPr>
          <w:rFonts w:ascii="Calibri" w:eastAsia="Calibri" w:hAnsi="Calibri" w:cs="Arial"/>
          <w:sz w:val="32"/>
          <w:szCs w:val="32"/>
          <w:rtl/>
          <w:lang w:bidi="ar-IQ"/>
        </w:rPr>
        <w:t xml:space="preserve">) طالب وطالبة </w:t>
      </w:r>
      <w:r w:rsidRPr="008F5849">
        <w:rPr>
          <w:rFonts w:ascii="Calibri" w:eastAsia="Calibri" w:hAnsi="Calibri" w:cs="Arial" w:hint="cs"/>
          <w:sz w:val="32"/>
          <w:szCs w:val="32"/>
          <w:rtl/>
          <w:lang w:bidi="ar-IQ"/>
        </w:rPr>
        <w:t>في</w:t>
      </w:r>
      <w:r w:rsidRPr="008F5849">
        <w:rPr>
          <w:rFonts w:ascii="Calibri" w:eastAsia="Calibri" w:hAnsi="Calibri" w:cs="Arial"/>
          <w:sz w:val="32"/>
          <w:szCs w:val="32"/>
          <w:rtl/>
          <w:lang w:bidi="ar-IQ"/>
        </w:rPr>
        <w:t xml:space="preserve"> الذي تم اختيارهم بالطريقة العشوائية البسيطة من مجتمع البحث بواقع (</w:t>
      </w:r>
      <w:r w:rsidRPr="008F5849">
        <w:rPr>
          <w:rFonts w:ascii="Calibri" w:eastAsia="Calibri" w:hAnsi="Calibri" w:cs="Arial" w:hint="cs"/>
          <w:sz w:val="32"/>
          <w:szCs w:val="32"/>
          <w:rtl/>
          <w:lang w:bidi="ar-IQ"/>
        </w:rPr>
        <w:t>50</w:t>
      </w:r>
      <w:r w:rsidRPr="008F5849">
        <w:rPr>
          <w:rFonts w:ascii="Calibri" w:eastAsia="Calibri" w:hAnsi="Calibri" w:cs="Arial"/>
          <w:sz w:val="32"/>
          <w:szCs w:val="32"/>
          <w:rtl/>
          <w:lang w:bidi="ar-IQ"/>
        </w:rPr>
        <w:t xml:space="preserve">) طالب وطالبة </w:t>
      </w:r>
      <w:r w:rsidRPr="008F5849">
        <w:rPr>
          <w:rFonts w:ascii="Calibri" w:eastAsia="Calibri" w:hAnsi="Calibri" w:cs="Arial" w:hint="cs"/>
          <w:sz w:val="32"/>
          <w:szCs w:val="32"/>
          <w:rtl/>
          <w:lang w:bidi="ar-IQ"/>
        </w:rPr>
        <w:t xml:space="preserve">من مدرسة ثانوية الواحة المختلطة </w:t>
      </w:r>
      <w:r w:rsidRPr="008F5849">
        <w:rPr>
          <w:rFonts w:ascii="Calibri" w:eastAsia="Calibri" w:hAnsi="Calibri" w:cs="Arial"/>
          <w:sz w:val="32"/>
          <w:szCs w:val="32"/>
          <w:rtl/>
          <w:lang w:bidi="ar-IQ"/>
        </w:rPr>
        <w:t>و(</w:t>
      </w:r>
      <w:r w:rsidRPr="008F5849">
        <w:rPr>
          <w:rFonts w:ascii="Calibri" w:eastAsia="Calibri" w:hAnsi="Calibri" w:cs="Arial" w:hint="cs"/>
          <w:sz w:val="32"/>
          <w:szCs w:val="32"/>
          <w:rtl/>
          <w:lang w:bidi="ar-IQ"/>
        </w:rPr>
        <w:t>50</w:t>
      </w:r>
      <w:r w:rsidRPr="008F5849">
        <w:rPr>
          <w:rFonts w:ascii="Calibri" w:eastAsia="Calibri" w:hAnsi="Calibri" w:cs="Arial"/>
          <w:sz w:val="32"/>
          <w:szCs w:val="32"/>
          <w:rtl/>
          <w:lang w:bidi="ar-IQ"/>
        </w:rPr>
        <w:t xml:space="preserve">) طالب وطالبة من </w:t>
      </w:r>
      <w:r w:rsidRPr="008F5849">
        <w:rPr>
          <w:rFonts w:ascii="Calibri" w:eastAsia="Calibri" w:hAnsi="Calibri" w:cs="Arial" w:hint="cs"/>
          <w:sz w:val="32"/>
          <w:szCs w:val="32"/>
          <w:rtl/>
          <w:lang w:bidi="ar-IQ"/>
        </w:rPr>
        <w:t xml:space="preserve">مدرسة ثانوية الاحسان المختلطة </w:t>
      </w:r>
      <w:r w:rsidRPr="008F5849">
        <w:rPr>
          <w:rFonts w:ascii="Calibri" w:eastAsia="Calibri" w:hAnsi="Calibri" w:cs="Arial"/>
          <w:sz w:val="32"/>
          <w:szCs w:val="32"/>
          <w:rtl/>
          <w:lang w:bidi="ar-IQ"/>
        </w:rPr>
        <w:t>والجدول رقم (2) يبين ذلك.</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جدول رقم (2)</w:t>
      </w:r>
    </w:p>
    <w:tbl>
      <w:tblPr>
        <w:tblStyle w:val="TableGrid1"/>
        <w:bidiVisual/>
        <w:tblW w:w="8901" w:type="dxa"/>
        <w:tblInd w:w="449" w:type="dxa"/>
        <w:tblLook w:val="04A0" w:firstRow="1" w:lastRow="0" w:firstColumn="1" w:lastColumn="0" w:noHBand="0" w:noVBand="1"/>
      </w:tblPr>
      <w:tblGrid>
        <w:gridCol w:w="1568"/>
        <w:gridCol w:w="3105"/>
        <w:gridCol w:w="2679"/>
        <w:gridCol w:w="1549"/>
      </w:tblGrid>
      <w:tr w:rsidR="008F5849" w:rsidRPr="008F5849" w:rsidTr="008F5849">
        <w:trPr>
          <w:trHeight w:val="1430"/>
        </w:trPr>
        <w:tc>
          <w:tcPr>
            <w:tcW w:w="156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F5849" w:rsidRPr="008F5849" w:rsidRDefault="008F5849" w:rsidP="008F5849">
            <w:pPr>
              <w:spacing w:after="200" w:line="276" w:lineRule="auto"/>
              <w:jc w:val="center"/>
              <w:rPr>
                <w:sz w:val="32"/>
                <w:szCs w:val="32"/>
                <w:rtl/>
              </w:rPr>
            </w:pPr>
            <w:r w:rsidRPr="008F5849">
              <w:rPr>
                <w:sz w:val="32"/>
                <w:szCs w:val="32"/>
                <w:rtl/>
                <w:lang w:bidi="ar-IQ"/>
              </w:rPr>
              <w:t>الجنس</w:t>
            </w:r>
          </w:p>
        </w:tc>
        <w:tc>
          <w:tcPr>
            <w:tcW w:w="578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F5849" w:rsidRPr="008F5849" w:rsidRDefault="008F5849" w:rsidP="008F5849">
            <w:pPr>
              <w:spacing w:after="200" w:line="276" w:lineRule="auto"/>
              <w:jc w:val="center"/>
              <w:rPr>
                <w:sz w:val="32"/>
                <w:szCs w:val="32"/>
                <w:rtl/>
                <w:lang w:bidi="ar-IQ"/>
              </w:rPr>
            </w:pPr>
            <w:r w:rsidRPr="008F5849">
              <w:rPr>
                <w:rFonts w:hint="cs"/>
                <w:sz w:val="32"/>
                <w:szCs w:val="32"/>
                <w:rtl/>
                <w:lang w:bidi="ar-IQ"/>
              </w:rPr>
              <w:t>الأقسام</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F5849" w:rsidRPr="008F5849" w:rsidRDefault="008F5849" w:rsidP="008F5849">
            <w:pPr>
              <w:spacing w:after="200" w:line="276" w:lineRule="auto"/>
              <w:jc w:val="center"/>
              <w:rPr>
                <w:sz w:val="32"/>
                <w:szCs w:val="32"/>
              </w:rPr>
            </w:pPr>
            <w:r w:rsidRPr="008F5849">
              <w:rPr>
                <w:sz w:val="32"/>
                <w:szCs w:val="32"/>
                <w:rtl/>
                <w:lang w:bidi="ar-IQ"/>
              </w:rPr>
              <w:t>المجموع</w:t>
            </w:r>
          </w:p>
        </w:tc>
      </w:tr>
      <w:tr w:rsidR="008F5849" w:rsidRPr="008F5849" w:rsidTr="008F5849">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Pr>
            </w:pPr>
          </w:p>
        </w:tc>
        <w:tc>
          <w:tcPr>
            <w:tcW w:w="3105"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tl/>
              </w:rPr>
            </w:pPr>
            <w:r w:rsidRPr="008F5849">
              <w:rPr>
                <w:rFonts w:hint="cs"/>
                <w:sz w:val="32"/>
                <w:szCs w:val="32"/>
                <w:rtl/>
                <w:lang w:bidi="ar-IQ"/>
              </w:rPr>
              <w:t>ثانوية الواحة المختلطة</w:t>
            </w:r>
          </w:p>
        </w:tc>
        <w:tc>
          <w:tcPr>
            <w:tcW w:w="2679" w:type="dxa"/>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jc w:val="center"/>
              <w:rPr>
                <w:sz w:val="32"/>
                <w:szCs w:val="32"/>
              </w:rPr>
            </w:pPr>
            <w:r w:rsidRPr="008F5849">
              <w:rPr>
                <w:rFonts w:hint="cs"/>
                <w:sz w:val="32"/>
                <w:szCs w:val="32"/>
                <w:rtl/>
              </w:rPr>
              <w:t>ثانوية الاحسان المختلطة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Pr>
            </w:pPr>
          </w:p>
        </w:tc>
      </w:tr>
      <w:tr w:rsidR="008F5849" w:rsidRPr="008F5849" w:rsidTr="008F5849">
        <w:trPr>
          <w:trHeight w:val="336"/>
        </w:trPr>
        <w:tc>
          <w:tcPr>
            <w:tcW w:w="1568"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sz w:val="32"/>
                <w:szCs w:val="32"/>
              </w:rPr>
            </w:pPr>
            <w:r w:rsidRPr="008F5849">
              <w:rPr>
                <w:sz w:val="32"/>
                <w:szCs w:val="32"/>
                <w:rtl/>
                <w:lang w:bidi="ar-IQ"/>
              </w:rPr>
              <w:t>ذكور</w:t>
            </w:r>
          </w:p>
        </w:tc>
        <w:tc>
          <w:tcPr>
            <w:tcW w:w="3105"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sz w:val="32"/>
                <w:szCs w:val="32"/>
              </w:rPr>
            </w:pPr>
            <w:r w:rsidRPr="008F5849">
              <w:rPr>
                <w:rFonts w:hint="cs"/>
                <w:sz w:val="32"/>
                <w:szCs w:val="32"/>
                <w:rtl/>
              </w:rPr>
              <w:t>25</w:t>
            </w:r>
          </w:p>
        </w:tc>
        <w:tc>
          <w:tcPr>
            <w:tcW w:w="2679"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sz w:val="32"/>
                <w:szCs w:val="32"/>
              </w:rPr>
            </w:pPr>
            <w:r w:rsidRPr="008F5849">
              <w:rPr>
                <w:rFonts w:hint="cs"/>
                <w:sz w:val="32"/>
                <w:szCs w:val="32"/>
                <w:rtl/>
              </w:rPr>
              <w:t>25</w:t>
            </w:r>
          </w:p>
        </w:tc>
        <w:tc>
          <w:tcPr>
            <w:tcW w:w="1549" w:type="dxa"/>
            <w:vMerge w:val="restart"/>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sz w:val="32"/>
                <w:szCs w:val="32"/>
                <w:rtl/>
              </w:rPr>
            </w:pPr>
            <w:r w:rsidRPr="008F5849">
              <w:rPr>
                <w:rFonts w:hint="cs"/>
                <w:sz w:val="32"/>
                <w:szCs w:val="32"/>
                <w:rtl/>
              </w:rPr>
              <w:t>100</w:t>
            </w:r>
          </w:p>
        </w:tc>
      </w:tr>
      <w:tr w:rsidR="008F5849" w:rsidRPr="008F5849" w:rsidTr="008F5849">
        <w:trPr>
          <w:trHeight w:val="400"/>
        </w:trPr>
        <w:tc>
          <w:tcPr>
            <w:tcW w:w="1568"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sz w:val="32"/>
                <w:szCs w:val="32"/>
                <w:rtl/>
              </w:rPr>
            </w:pPr>
            <w:r w:rsidRPr="008F5849">
              <w:rPr>
                <w:sz w:val="32"/>
                <w:szCs w:val="32"/>
                <w:rtl/>
                <w:lang w:bidi="ar-IQ"/>
              </w:rPr>
              <w:t>اناث</w:t>
            </w:r>
          </w:p>
        </w:tc>
        <w:tc>
          <w:tcPr>
            <w:tcW w:w="3105"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sz w:val="32"/>
                <w:szCs w:val="32"/>
              </w:rPr>
            </w:pPr>
            <w:r w:rsidRPr="008F5849">
              <w:rPr>
                <w:rFonts w:hint="cs"/>
                <w:sz w:val="32"/>
                <w:szCs w:val="32"/>
                <w:rtl/>
              </w:rPr>
              <w:t>25</w:t>
            </w:r>
          </w:p>
        </w:tc>
        <w:tc>
          <w:tcPr>
            <w:tcW w:w="2679"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Pr>
            </w:pPr>
            <w:r w:rsidRPr="008F5849">
              <w:rPr>
                <w:rFonts w:hint="cs"/>
                <w:sz w:val="32"/>
                <w:szCs w:val="32"/>
                <w:rtl/>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Pr>
            </w:pPr>
          </w:p>
        </w:tc>
      </w:tr>
    </w:tbl>
    <w:p w:rsidR="008F5849" w:rsidRPr="008F5849" w:rsidRDefault="008F5849" w:rsidP="008F5849">
      <w:pPr>
        <w:spacing w:after="160" w:line="360" w:lineRule="auto"/>
        <w:jc w:val="mediumKashida"/>
        <w:rPr>
          <w:rFonts w:ascii="Calibri" w:eastAsia="Calibri" w:hAnsi="Calibri" w:cs="Arial"/>
          <w:sz w:val="32"/>
          <w:szCs w:val="32"/>
          <w:rtl/>
          <w:lang w:bidi="ar-IQ"/>
        </w:rPr>
      </w:pPr>
    </w:p>
    <w:p w:rsidR="008F5849" w:rsidRPr="008F5849" w:rsidRDefault="008F5849" w:rsidP="008F5849">
      <w:pPr>
        <w:spacing w:after="160" w:line="360" w:lineRule="auto"/>
        <w:jc w:val="medium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رابعاً: أداة البحث:</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بعد اطلاع الباحثون على الادبيات والدراسات السابقة الخاصة </w:t>
      </w:r>
      <w:r w:rsidRPr="008F5849">
        <w:rPr>
          <w:rFonts w:ascii="Calibri" w:eastAsia="Calibri" w:hAnsi="Calibri" w:cs="Arial" w:hint="cs"/>
          <w:sz w:val="32"/>
          <w:szCs w:val="32"/>
          <w:rtl/>
          <w:lang w:bidi="ar-IQ"/>
        </w:rPr>
        <w:t>النزعة الى الملل</w:t>
      </w:r>
      <w:r w:rsidRPr="008F5849">
        <w:rPr>
          <w:rFonts w:ascii="Calibri" w:eastAsia="Calibri" w:hAnsi="Calibri" w:cs="Arial"/>
          <w:sz w:val="32"/>
          <w:szCs w:val="32"/>
          <w:rtl/>
          <w:lang w:bidi="ar-IQ"/>
        </w:rPr>
        <w:t>، فقد تبنى الباحثون مقياس (</w:t>
      </w:r>
      <w:r w:rsidRPr="008F5849">
        <w:rPr>
          <w:rFonts w:ascii="Calibri" w:eastAsia="Calibri" w:hAnsi="Calibri" w:cs="Arial" w:hint="cs"/>
          <w:sz w:val="32"/>
          <w:szCs w:val="32"/>
          <w:rtl/>
          <w:lang w:bidi="ar-IQ"/>
        </w:rPr>
        <w:t>غركان وجبار</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2022</w:t>
      </w:r>
      <w:r w:rsidRPr="008F5849">
        <w:rPr>
          <w:rFonts w:ascii="Calibri" w:eastAsia="Calibri" w:hAnsi="Calibri" w:cs="Arial"/>
          <w:sz w:val="32"/>
          <w:szCs w:val="32"/>
          <w:rtl/>
          <w:lang w:bidi="ar-IQ"/>
        </w:rPr>
        <w:t>) المكون من (</w:t>
      </w:r>
      <w:r w:rsidRPr="008F5849">
        <w:rPr>
          <w:rFonts w:ascii="Calibri" w:eastAsia="Calibri" w:hAnsi="Calibri" w:cs="Arial" w:hint="cs"/>
          <w:sz w:val="32"/>
          <w:szCs w:val="32"/>
          <w:rtl/>
          <w:lang w:bidi="ar-IQ"/>
        </w:rPr>
        <w:t>36</w:t>
      </w:r>
      <w:r w:rsidRPr="008F5849">
        <w:rPr>
          <w:rFonts w:ascii="Calibri" w:eastAsia="Calibri" w:hAnsi="Calibri" w:cs="Arial"/>
          <w:sz w:val="32"/>
          <w:szCs w:val="32"/>
          <w:rtl/>
          <w:lang w:bidi="ar-IQ"/>
        </w:rPr>
        <w:t xml:space="preserve">) فقرة ووضعت لكل فقرة </w:t>
      </w:r>
      <w:r w:rsidRPr="008F5849">
        <w:rPr>
          <w:rFonts w:ascii="Calibri" w:eastAsia="Calibri" w:hAnsi="Calibri" w:cs="Arial" w:hint="cs"/>
          <w:sz w:val="32"/>
          <w:szCs w:val="32"/>
          <w:rtl/>
          <w:lang w:bidi="ar-IQ"/>
        </w:rPr>
        <w:t>اربعة</w:t>
      </w:r>
      <w:r w:rsidRPr="008F5849">
        <w:rPr>
          <w:rFonts w:ascii="Calibri" w:eastAsia="Calibri" w:hAnsi="Calibri" w:cs="Arial"/>
          <w:sz w:val="32"/>
          <w:szCs w:val="32"/>
          <w:rtl/>
          <w:lang w:bidi="ar-IQ"/>
        </w:rPr>
        <w:t xml:space="preserve"> بدائل، وهي (</w:t>
      </w:r>
      <w:r w:rsidRPr="008F5849">
        <w:rPr>
          <w:rFonts w:ascii="Calibri" w:eastAsia="Calibri" w:hAnsi="Calibri" w:cs="Arial" w:hint="cs"/>
          <w:sz w:val="32"/>
          <w:szCs w:val="32"/>
          <w:rtl/>
          <w:lang w:bidi="ar-IQ"/>
        </w:rPr>
        <w:t>تنطبق علي بدرجة دائما</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تنطبق علي احيانا</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تنطبق علي نادرا </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لا تنطبق علي ابدا</w:t>
      </w:r>
      <w:r w:rsidRPr="008F5849">
        <w:rPr>
          <w:rFonts w:ascii="Calibri" w:eastAsia="Calibri" w:hAnsi="Calibri" w:cs="Arial"/>
          <w:sz w:val="32"/>
          <w:szCs w:val="32"/>
          <w:rtl/>
          <w:lang w:bidi="ar-IQ"/>
        </w:rPr>
        <w:t>) وبلغت اوزان الاجابات (1,2,3,</w:t>
      </w:r>
      <w:r w:rsidRPr="008F5849">
        <w:rPr>
          <w:rFonts w:ascii="Calibri" w:eastAsia="Calibri" w:hAnsi="Calibri" w:cs="Arial" w:hint="cs"/>
          <w:sz w:val="32"/>
          <w:szCs w:val="32"/>
          <w:rtl/>
          <w:lang w:bidi="ar-IQ"/>
        </w:rPr>
        <w:t>4</w:t>
      </w:r>
      <w:r w:rsidRPr="008F5849">
        <w:rPr>
          <w:rFonts w:ascii="Calibri" w:eastAsia="Calibri" w:hAnsi="Calibri" w:cs="Arial"/>
          <w:sz w:val="32"/>
          <w:szCs w:val="32"/>
          <w:rtl/>
          <w:lang w:bidi="ar-IQ"/>
        </w:rPr>
        <w:t>) واما الفقرات السلبية فتكون بالعكس.</w:t>
      </w:r>
    </w:p>
    <w:p w:rsidR="008F5849" w:rsidRPr="008F5849" w:rsidRDefault="008F5849" w:rsidP="008F5849">
      <w:pPr>
        <w:spacing w:after="160" w:line="360" w:lineRule="auto"/>
        <w:jc w:val="medium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صدق المقياس:</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lastRenderedPageBreak/>
        <w:t xml:space="preserve"> يعد الصدق، من الخصائص الأساسية في بناء المقياس التربوي، والنفسي والمقياس الصادق، هو المقياس الصالح لقياس السمة التي وضع من اجلها المقياس (فرج، 1980: 360).</w:t>
      </w:r>
    </w:p>
    <w:p w:rsidR="008F5849" w:rsidRPr="008F5849" w:rsidRDefault="008F5849" w:rsidP="008F5849">
      <w:pPr>
        <w:spacing w:after="160" w:line="360" w:lineRule="auto"/>
        <w:jc w:val="medium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الصدق الظاهري:</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يشار إلى إن المقياس أو الاختبار يعد صادقاً، إذ ا كان يقيس القدرة الموضوع لقياسها (عوض,1998: 60).</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إذ إن أفضل طريقة لاستخراج الصدق الظاهري، هي بعرض فقرات المقياس او الاختبار على مجموعة من المحكمين، للحكم على صلاحيتها، في قياس ما يراد قياسه (</w:t>
      </w:r>
      <w:r w:rsidRPr="008F5849">
        <w:rPr>
          <w:rFonts w:ascii="Calibri" w:eastAsia="Calibri" w:hAnsi="Calibri" w:cs="Arial"/>
          <w:sz w:val="32"/>
          <w:szCs w:val="32"/>
          <w:lang w:bidi="ar-IQ"/>
        </w:rPr>
        <w:t>Ebel,</w:t>
      </w:r>
      <w:r w:rsidRPr="008F5849">
        <w:rPr>
          <w:rFonts w:ascii="Calibri" w:eastAsia="Calibri" w:hAnsi="Calibri" w:cs="Arial"/>
          <w:sz w:val="32"/>
          <w:szCs w:val="32"/>
          <w:rtl/>
          <w:lang w:bidi="ar-IQ"/>
        </w:rPr>
        <w:t>1972:55).</w:t>
      </w:r>
    </w:p>
    <w:p w:rsidR="008F5849" w:rsidRPr="008F5849" w:rsidRDefault="008F5849" w:rsidP="008F5849">
      <w:pPr>
        <w:spacing w:after="160" w:line="360" w:lineRule="auto"/>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ولقد تحقق هذا النوع من الصدق في المقياس الحالي عندما عرضت فقرات على مجموعة من الخبراء والمختصين في التربية، </w:t>
      </w:r>
      <w:r w:rsidRPr="008F5849">
        <w:rPr>
          <w:rFonts w:ascii="Calibri" w:eastAsia="Calibri" w:hAnsi="Calibri" w:cs="Arial" w:hint="cs"/>
          <w:sz w:val="32"/>
          <w:szCs w:val="32"/>
          <w:rtl/>
          <w:lang w:bidi="ar-IQ"/>
        </w:rPr>
        <w:t xml:space="preserve"> وفي مجال البحث العلمي </w:t>
      </w:r>
      <w:r w:rsidRPr="008F5849">
        <w:rPr>
          <w:rFonts w:ascii="Calibri" w:eastAsia="Calibri" w:hAnsi="Calibri" w:cs="Arial"/>
          <w:sz w:val="32"/>
          <w:szCs w:val="32"/>
          <w:rtl/>
          <w:lang w:bidi="ar-IQ"/>
        </w:rPr>
        <w:t xml:space="preserve">وفي ضوء ملاحظات الخبراء نالت جميع فقرات الاختبار المقياس نسبة اتفاق أكثر من </w:t>
      </w:r>
      <w:r w:rsidRPr="008F5849">
        <w:rPr>
          <w:rFonts w:ascii="Calibri" w:eastAsia="Calibri" w:hAnsi="Calibri" w:cs="Arial" w:hint="cs"/>
          <w:sz w:val="32"/>
          <w:szCs w:val="32"/>
          <w:rtl/>
          <w:lang w:bidi="ar-IQ"/>
        </w:rPr>
        <w:t>90</w:t>
      </w:r>
      <w:r w:rsidRPr="008F5849">
        <w:rPr>
          <w:rFonts w:ascii="Calibri" w:eastAsia="Calibri" w:hAnsi="Calibri" w:cs="Arial"/>
          <w:sz w:val="32"/>
          <w:szCs w:val="32"/>
          <w:rtl/>
          <w:lang w:bidi="ar-IQ"/>
        </w:rPr>
        <w:t>% وبذلك بقي المقياس مكون من (</w:t>
      </w:r>
      <w:r w:rsidRPr="008F5849">
        <w:rPr>
          <w:rFonts w:ascii="Calibri" w:eastAsia="Calibri" w:hAnsi="Calibri" w:cs="Arial" w:hint="cs"/>
          <w:sz w:val="32"/>
          <w:szCs w:val="32"/>
          <w:rtl/>
          <w:lang w:bidi="ar-IQ"/>
        </w:rPr>
        <w:t>36</w:t>
      </w:r>
      <w:r w:rsidRPr="008F5849">
        <w:rPr>
          <w:rFonts w:ascii="Calibri" w:eastAsia="Calibri" w:hAnsi="Calibri" w:cs="Arial"/>
          <w:sz w:val="32"/>
          <w:szCs w:val="32"/>
          <w:rtl/>
          <w:lang w:bidi="ar-IQ"/>
        </w:rPr>
        <w:t>) فقرة بصيغته النهائية كما مبين في الملحق ( 1 ).</w:t>
      </w:r>
    </w:p>
    <w:p w:rsidR="008F5849" w:rsidRPr="008F5849" w:rsidRDefault="008F5849" w:rsidP="008F5849">
      <w:pPr>
        <w:rPr>
          <w:rFonts w:ascii="Calibri" w:eastAsia="Calibri" w:hAnsi="Calibri" w:cs="Arial"/>
          <w:b/>
          <w:bCs/>
          <w:sz w:val="32"/>
          <w:szCs w:val="32"/>
          <w:rtl/>
          <w:lang w:bidi="ar-IQ"/>
        </w:rPr>
      </w:pPr>
      <w:r w:rsidRPr="008F5849">
        <w:rPr>
          <w:rFonts w:ascii="Calibri" w:eastAsia="Calibri" w:hAnsi="Calibri" w:cs="Arial"/>
          <w:b/>
          <w:bCs/>
          <w:sz w:val="32"/>
          <w:szCs w:val="32"/>
          <w:rtl/>
          <w:lang w:bidi="ar-IQ"/>
        </w:rPr>
        <w:t>الثبات: يتم احتساب طريقة الثبات:</w:t>
      </w:r>
    </w:p>
    <w:p w:rsidR="008F5849" w:rsidRPr="008F5849" w:rsidRDefault="008F5849" w:rsidP="008F5849">
      <w:pPr>
        <w:numPr>
          <w:ilvl w:val="0"/>
          <w:numId w:val="14"/>
        </w:numPr>
        <w:spacing w:after="160" w:line="259" w:lineRule="auto"/>
        <w:rPr>
          <w:rFonts w:ascii="Calibri" w:eastAsia="Calibri" w:hAnsi="Calibri" w:cs="Arial"/>
          <w:b/>
          <w:bCs/>
          <w:sz w:val="32"/>
          <w:szCs w:val="32"/>
          <w:rtl/>
          <w:lang w:bidi="ar-IQ"/>
        </w:rPr>
      </w:pPr>
      <w:r w:rsidRPr="008F5849">
        <w:rPr>
          <w:rFonts w:ascii="Calibri" w:eastAsia="Calibri" w:hAnsi="Calibri" w:cs="Arial"/>
          <w:b/>
          <w:bCs/>
          <w:sz w:val="32"/>
          <w:szCs w:val="32"/>
          <w:rtl/>
          <w:lang w:bidi="ar-IQ"/>
        </w:rPr>
        <w:t>طريقة الفاكرونباخ للاتساق الداخلي:</w:t>
      </w:r>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هي احدى طرائق التجانس في احتساب معاملات الثبات، وتعمل هذه الطريقة على حساب الارتباط بين درجات عينة البحث على جميع فقرات المقياس، ويوضح معامل الثبات المستخرج بهذه الطريقة اتساق أداء الفرد من فقرة لأخرى الى التجانس الداخلي بين فقرات المقياس (</w:t>
      </w:r>
      <w:r w:rsidRPr="008F5849">
        <w:rPr>
          <w:rFonts w:ascii="Calibri" w:eastAsia="Calibri" w:hAnsi="Calibri" w:cs="Arial"/>
          <w:sz w:val="32"/>
          <w:szCs w:val="32"/>
          <w:lang w:bidi="ar-IQ"/>
        </w:rPr>
        <w:t>Cronbach,1951,298</w:t>
      </w:r>
      <w:r w:rsidRPr="008F5849">
        <w:rPr>
          <w:rFonts w:ascii="Calibri" w:eastAsia="Calibri" w:hAnsi="Calibri" w:cs="Arial"/>
          <w:sz w:val="32"/>
          <w:szCs w:val="32"/>
          <w:rtl/>
          <w:lang w:bidi="ar-IQ"/>
        </w:rPr>
        <w:t>)، وقد بلغ معامل الثبات بهذه الطريقة (0</w:t>
      </w:r>
      <w:r w:rsidRPr="008F5849">
        <w:rPr>
          <w:rFonts w:ascii="Calibri" w:eastAsia="Calibri" w:hAnsi="Calibri" w:cs="Arial" w:hint="cs"/>
          <w:sz w:val="32"/>
          <w:szCs w:val="32"/>
          <w:rtl/>
          <w:lang w:bidi="ar-IQ"/>
        </w:rPr>
        <w:t>.</w:t>
      </w:r>
      <w:r w:rsidRPr="008F5849">
        <w:rPr>
          <w:rFonts w:ascii="Calibri" w:eastAsia="Calibri" w:hAnsi="Calibri" w:cs="Arial"/>
          <w:sz w:val="32"/>
          <w:szCs w:val="32"/>
          <w:rtl/>
          <w:lang w:bidi="ar-IQ"/>
        </w:rPr>
        <w:t>8</w:t>
      </w:r>
      <w:r w:rsidRPr="008F5849">
        <w:rPr>
          <w:rFonts w:ascii="Calibri" w:eastAsia="Calibri" w:hAnsi="Calibri" w:cs="Arial" w:hint="cs"/>
          <w:sz w:val="32"/>
          <w:szCs w:val="32"/>
          <w:rtl/>
          <w:lang w:bidi="ar-IQ"/>
        </w:rPr>
        <w:t>9</w:t>
      </w:r>
      <w:r w:rsidRPr="008F5849">
        <w:rPr>
          <w:rFonts w:ascii="Calibri" w:eastAsia="Calibri" w:hAnsi="Calibri" w:cs="Arial"/>
          <w:sz w:val="32"/>
          <w:szCs w:val="32"/>
          <w:rtl/>
          <w:lang w:bidi="ar-IQ"/>
        </w:rPr>
        <w:t>)</w:t>
      </w:r>
    </w:p>
    <w:p w:rsidR="008F5849" w:rsidRPr="008F5849" w:rsidRDefault="008F5849" w:rsidP="008F5849">
      <w:pPr>
        <w:jc w:val="mediumKashida"/>
        <w:rPr>
          <w:rFonts w:ascii="Calibri" w:eastAsia="Calibri" w:hAnsi="Calibri" w:cs="Arial"/>
          <w:b/>
          <w:bCs/>
          <w:sz w:val="32"/>
          <w:szCs w:val="32"/>
          <w:lang w:bidi="ar-IQ"/>
        </w:rPr>
      </w:pPr>
      <w:r w:rsidRPr="008F5849">
        <w:rPr>
          <w:rFonts w:ascii="Calibri" w:eastAsia="Calibri" w:hAnsi="Calibri" w:cs="Arial"/>
          <w:b/>
          <w:bCs/>
          <w:sz w:val="32"/>
          <w:szCs w:val="32"/>
          <w:rtl/>
          <w:lang w:bidi="ar-IQ"/>
        </w:rPr>
        <w:t>مفتاح التصحيح:</w:t>
      </w:r>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ويقصد بها وضع درجة استجابة المفحوص على فقرة الاستبانة ومن ثم جمع الدرجة هذه الدرجة للحصول على الدرجة الكلية لكل استبانة، فبنسبة لفقرات </w:t>
      </w:r>
      <w:r w:rsidRPr="008F5849">
        <w:rPr>
          <w:rFonts w:ascii="Calibri" w:eastAsia="Calibri" w:hAnsi="Calibri" w:cs="Arial"/>
          <w:sz w:val="32"/>
          <w:szCs w:val="32"/>
          <w:rtl/>
          <w:lang w:bidi="ar-IQ"/>
        </w:rPr>
        <w:lastRenderedPageBreak/>
        <w:t xml:space="preserve">مقياس </w:t>
      </w:r>
      <w:r w:rsidRPr="008F5849">
        <w:rPr>
          <w:rFonts w:ascii="Calibri" w:eastAsia="Calibri" w:hAnsi="Calibri" w:cs="Arial" w:hint="cs"/>
          <w:sz w:val="32"/>
          <w:szCs w:val="32"/>
          <w:rtl/>
          <w:lang w:bidi="ar-IQ"/>
        </w:rPr>
        <w:t>التسامح،</w:t>
      </w:r>
      <w:r w:rsidRPr="008F5849">
        <w:rPr>
          <w:rFonts w:ascii="Calibri" w:eastAsia="Calibri" w:hAnsi="Calibri" w:cs="Arial"/>
          <w:b/>
          <w:bCs/>
          <w:sz w:val="32"/>
          <w:szCs w:val="32"/>
          <w:rtl/>
          <w:lang w:bidi="ar-IQ"/>
        </w:rPr>
        <w:t xml:space="preserve"> </w:t>
      </w:r>
      <w:r w:rsidRPr="008F5849">
        <w:rPr>
          <w:rFonts w:ascii="Calibri" w:eastAsia="Calibri" w:hAnsi="Calibri" w:cs="Arial"/>
          <w:sz w:val="32"/>
          <w:szCs w:val="32"/>
          <w:rtl/>
          <w:lang w:bidi="ar-IQ"/>
        </w:rPr>
        <w:t>وان عدد فقرات المقياس (</w:t>
      </w:r>
      <w:r w:rsidRPr="008F5849">
        <w:rPr>
          <w:rFonts w:ascii="Calibri" w:eastAsia="Calibri" w:hAnsi="Calibri" w:cs="Arial" w:hint="cs"/>
          <w:sz w:val="32"/>
          <w:szCs w:val="32"/>
          <w:rtl/>
          <w:lang w:bidi="ar-IQ"/>
        </w:rPr>
        <w:t>36</w:t>
      </w:r>
      <w:r w:rsidRPr="008F5849">
        <w:rPr>
          <w:rFonts w:ascii="Calibri" w:eastAsia="Calibri" w:hAnsi="Calibri" w:cs="Arial"/>
          <w:sz w:val="32"/>
          <w:szCs w:val="32"/>
          <w:rtl/>
          <w:lang w:bidi="ar-IQ"/>
        </w:rPr>
        <w:t xml:space="preserve">) والبدائل </w:t>
      </w:r>
      <w:r w:rsidRPr="008F5849">
        <w:rPr>
          <w:rFonts w:ascii="Calibri" w:eastAsia="Calibri" w:hAnsi="Calibri" w:cs="Arial" w:hint="cs"/>
          <w:sz w:val="32"/>
          <w:szCs w:val="32"/>
          <w:rtl/>
          <w:lang w:bidi="ar-IQ"/>
        </w:rPr>
        <w:t>رباعية</w:t>
      </w:r>
      <w:r w:rsidRPr="008F5849">
        <w:rPr>
          <w:rFonts w:ascii="Calibri" w:eastAsia="Calibri" w:hAnsi="Calibri" w:cs="Arial"/>
          <w:sz w:val="32"/>
          <w:szCs w:val="32"/>
          <w:rtl/>
          <w:lang w:bidi="ar-IQ"/>
        </w:rPr>
        <w:t>، وضعت، ودرجة (</w:t>
      </w:r>
      <w:r w:rsidRPr="008F5849">
        <w:rPr>
          <w:rFonts w:ascii="Calibri" w:eastAsia="Calibri" w:hAnsi="Calibri" w:cs="Arial" w:hint="cs"/>
          <w:sz w:val="32"/>
          <w:szCs w:val="32"/>
          <w:rtl/>
          <w:lang w:bidi="ar-IQ"/>
        </w:rPr>
        <w:t>4</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تنطبق علي بدرجة دائما </w:t>
      </w:r>
      <w:r w:rsidRPr="008F5849">
        <w:rPr>
          <w:rFonts w:ascii="Calibri" w:eastAsia="Calibri" w:hAnsi="Calibri" w:cs="Arial"/>
          <w:sz w:val="32"/>
          <w:szCs w:val="32"/>
          <w:rtl/>
          <w:lang w:bidi="ar-IQ"/>
        </w:rPr>
        <w:t>، ودرجة (</w:t>
      </w:r>
      <w:r w:rsidRPr="008F5849">
        <w:rPr>
          <w:rFonts w:ascii="Calibri" w:eastAsia="Calibri" w:hAnsi="Calibri" w:cs="Arial" w:hint="cs"/>
          <w:sz w:val="32"/>
          <w:szCs w:val="32"/>
          <w:rtl/>
          <w:lang w:bidi="ar-IQ"/>
        </w:rPr>
        <w:t>3</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تنطبق علي أحيانا </w:t>
      </w:r>
      <w:r w:rsidRPr="008F5849">
        <w:rPr>
          <w:rFonts w:ascii="Calibri" w:eastAsia="Calibri" w:hAnsi="Calibri" w:cs="Arial"/>
          <w:sz w:val="32"/>
          <w:szCs w:val="32"/>
          <w:rtl/>
          <w:lang w:bidi="ar-IQ"/>
        </w:rPr>
        <w:t>ودرجة (</w:t>
      </w:r>
      <w:r w:rsidRPr="008F5849">
        <w:rPr>
          <w:rFonts w:ascii="Calibri" w:eastAsia="Calibri" w:hAnsi="Calibri" w:cs="Arial" w:hint="cs"/>
          <w:sz w:val="32"/>
          <w:szCs w:val="32"/>
          <w:rtl/>
          <w:lang w:bidi="ar-IQ"/>
        </w:rPr>
        <w:t>2</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تنطبق علي نادرا</w:t>
      </w:r>
      <w:r w:rsidRPr="008F5849">
        <w:rPr>
          <w:rFonts w:ascii="Calibri" w:eastAsia="Calibri" w:hAnsi="Calibri" w:cs="Arial"/>
          <w:sz w:val="32"/>
          <w:szCs w:val="32"/>
          <w:rtl/>
          <w:lang w:bidi="ar-IQ"/>
        </w:rPr>
        <w:t>، ودرجة (</w:t>
      </w:r>
      <w:r w:rsidRPr="008F5849">
        <w:rPr>
          <w:rFonts w:ascii="Calibri" w:eastAsia="Calibri" w:hAnsi="Calibri" w:cs="Arial" w:hint="cs"/>
          <w:sz w:val="32"/>
          <w:szCs w:val="32"/>
          <w:rtl/>
          <w:lang w:bidi="ar-IQ"/>
        </w:rPr>
        <w:t>1</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لا تنطبق علي ابدا</w:t>
      </w:r>
      <w:r w:rsidRPr="008F5849">
        <w:rPr>
          <w:rFonts w:ascii="Calibri" w:eastAsia="Calibri" w:hAnsi="Calibri" w:cs="Arial"/>
          <w:sz w:val="32"/>
          <w:szCs w:val="32"/>
          <w:rtl/>
          <w:lang w:bidi="ar-IQ"/>
        </w:rPr>
        <w:t>، (1) اما البدائل السلبية فبالعكس، وبذلك فان الدرجة الكلية للمقياس هي (</w:t>
      </w:r>
      <w:r w:rsidRPr="008F5849">
        <w:rPr>
          <w:rFonts w:ascii="Calibri" w:eastAsia="Calibri" w:hAnsi="Calibri" w:cs="Arial" w:hint="cs"/>
          <w:sz w:val="32"/>
          <w:szCs w:val="32"/>
          <w:rtl/>
          <w:lang w:bidi="ar-IQ"/>
        </w:rPr>
        <w:t>144</w:t>
      </w:r>
      <w:r w:rsidRPr="008F5849">
        <w:rPr>
          <w:rFonts w:ascii="Calibri" w:eastAsia="Calibri" w:hAnsi="Calibri" w:cs="Arial"/>
          <w:sz w:val="32"/>
          <w:szCs w:val="32"/>
          <w:rtl/>
          <w:lang w:bidi="ar-IQ"/>
        </w:rPr>
        <w:t>) والدرجة الدنيا للمقياس هي (</w:t>
      </w:r>
      <w:r w:rsidRPr="008F5849">
        <w:rPr>
          <w:rFonts w:ascii="Calibri" w:eastAsia="Calibri" w:hAnsi="Calibri" w:cs="Arial" w:hint="cs"/>
          <w:sz w:val="32"/>
          <w:szCs w:val="32"/>
          <w:rtl/>
          <w:lang w:bidi="ar-IQ"/>
        </w:rPr>
        <w:t>36</w:t>
      </w:r>
      <w:r w:rsidRPr="008F5849">
        <w:rPr>
          <w:rFonts w:ascii="Calibri" w:eastAsia="Calibri" w:hAnsi="Calibri" w:cs="Arial"/>
          <w:sz w:val="32"/>
          <w:szCs w:val="32"/>
          <w:rtl/>
          <w:lang w:bidi="ar-IQ"/>
        </w:rPr>
        <w:t>).</w:t>
      </w:r>
    </w:p>
    <w:p w:rsidR="008F5849" w:rsidRPr="008F5849" w:rsidRDefault="008F5849" w:rsidP="008F5849">
      <w:pPr>
        <w:jc w:val="mediumKashida"/>
        <w:rPr>
          <w:rFonts w:ascii="Calibri" w:eastAsia="Calibri" w:hAnsi="Calibri" w:cs="Arial"/>
          <w:sz w:val="32"/>
          <w:szCs w:val="32"/>
          <w:rtl/>
          <w:lang w:bidi="ar-IQ"/>
        </w:rPr>
      </w:pPr>
    </w:p>
    <w:p w:rsidR="008F5849" w:rsidRPr="008F5849" w:rsidRDefault="008F5849" w:rsidP="008F5849">
      <w:pPr>
        <w:jc w:val="mediumKashida"/>
        <w:rPr>
          <w:rFonts w:ascii="Calibri" w:eastAsia="Calibri" w:hAnsi="Calibri" w:cs="Arial"/>
          <w:sz w:val="32"/>
          <w:szCs w:val="32"/>
          <w:rtl/>
          <w:lang w:bidi="ar-IQ"/>
        </w:rPr>
      </w:pPr>
    </w:p>
    <w:p w:rsidR="008F5849" w:rsidRPr="008F5849" w:rsidRDefault="008F5849" w:rsidP="008F5849">
      <w:pPr>
        <w:jc w:val="mediumKashida"/>
        <w:rPr>
          <w:rFonts w:ascii="Calibri" w:eastAsia="Calibri" w:hAnsi="Calibri" w:cs="Arial"/>
          <w:sz w:val="32"/>
          <w:szCs w:val="32"/>
          <w:rtl/>
          <w:lang w:bidi="ar-IQ"/>
        </w:rPr>
      </w:pPr>
    </w:p>
    <w:p w:rsidR="008F5849" w:rsidRPr="008F5849" w:rsidRDefault="008F5849" w:rsidP="008F5849">
      <w:pPr>
        <w:jc w:val="both"/>
        <w:rPr>
          <w:rFonts w:ascii="Calibri" w:eastAsia="Calibri" w:hAnsi="Calibri" w:cs="Arial"/>
          <w:b/>
          <w:bCs/>
          <w:sz w:val="32"/>
          <w:szCs w:val="32"/>
          <w:rtl/>
          <w:lang w:bidi="ar-IQ"/>
        </w:rPr>
      </w:pPr>
      <w:r w:rsidRPr="008F5849">
        <w:rPr>
          <w:rFonts w:ascii="Calibri" w:eastAsia="Calibri" w:hAnsi="Calibri" w:cs="Arial"/>
          <w:b/>
          <w:bCs/>
          <w:sz w:val="32"/>
          <w:szCs w:val="32"/>
          <w:rtl/>
          <w:lang w:bidi="ar-IQ"/>
        </w:rPr>
        <w:t>خامساً: الوسائل الاحصائية:</w:t>
      </w:r>
    </w:p>
    <w:p w:rsidR="008F5849" w:rsidRPr="008F5849" w:rsidRDefault="008F5849" w:rsidP="008F5849">
      <w:pPr>
        <w:jc w:val="both"/>
        <w:rPr>
          <w:rFonts w:ascii="Calibri" w:eastAsia="Calibri" w:hAnsi="Calibri" w:cs="Arial"/>
          <w:sz w:val="32"/>
          <w:szCs w:val="32"/>
          <w:rtl/>
          <w:lang w:bidi="ar-IQ"/>
        </w:rPr>
      </w:pPr>
      <w:r w:rsidRPr="008F5849">
        <w:rPr>
          <w:rFonts w:ascii="Calibri" w:eastAsia="Calibri" w:hAnsi="Calibri" w:cs="Arial"/>
          <w:sz w:val="32"/>
          <w:szCs w:val="32"/>
          <w:rtl/>
          <w:lang w:bidi="ar-IQ"/>
        </w:rPr>
        <w:t>استعمل الباحثون في استخراج نتائج البحث الحالي، نظام الحقيبة الاحصائية للعلوم الاجتماعية (</w:t>
      </w:r>
      <w:r w:rsidRPr="008F5849">
        <w:rPr>
          <w:rFonts w:ascii="Calibri" w:eastAsia="Calibri" w:hAnsi="Calibri" w:cs="Arial"/>
          <w:sz w:val="32"/>
          <w:szCs w:val="32"/>
          <w:lang w:bidi="ar-IQ"/>
        </w:rPr>
        <w:t>Spss</w:t>
      </w:r>
      <w:r w:rsidRPr="008F5849">
        <w:rPr>
          <w:rFonts w:ascii="Calibri" w:eastAsia="Calibri" w:hAnsi="Calibri" w:cs="Arial"/>
          <w:sz w:val="32"/>
          <w:szCs w:val="32"/>
          <w:rtl/>
          <w:lang w:bidi="ar-IQ"/>
        </w:rPr>
        <w:t>)، والذي استعمل من خلاله الوسائل الاتية:</w:t>
      </w:r>
    </w:p>
    <w:p w:rsidR="008F5849" w:rsidRPr="008F5849" w:rsidRDefault="008F5849" w:rsidP="008F5849">
      <w:pPr>
        <w:numPr>
          <w:ilvl w:val="1"/>
          <w:numId w:val="15"/>
        </w:numPr>
        <w:spacing w:after="160" w:line="259" w:lineRule="auto"/>
        <w:contextualSpacing/>
        <w:jc w:val="high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الاختبار التائي لعينة واحدة، </w:t>
      </w:r>
      <w:r w:rsidRPr="008F5849">
        <w:rPr>
          <w:rFonts w:ascii="Calibri" w:eastAsia="Calibri" w:hAnsi="Calibri" w:cs="Arial" w:hint="cs"/>
          <w:sz w:val="32"/>
          <w:szCs w:val="32"/>
          <w:rtl/>
          <w:lang w:bidi="ar-IQ"/>
        </w:rPr>
        <w:t xml:space="preserve">للتعرف على مستوى النزعة الى الملل لدى طلاب المرحلة الإعدادية </w:t>
      </w:r>
      <w:r w:rsidRPr="008F5849">
        <w:rPr>
          <w:rFonts w:ascii="Calibri" w:eastAsia="Calibri" w:hAnsi="Calibri" w:cs="Arial"/>
          <w:sz w:val="32"/>
          <w:szCs w:val="32"/>
          <w:rtl/>
          <w:lang w:bidi="ar-IQ"/>
        </w:rPr>
        <w:t>وكذلك ايجاد الفروق بين الوسط الحسابي للمقياس والمتوسط الفرضي له.</w:t>
      </w:r>
    </w:p>
    <w:p w:rsidR="008F5849" w:rsidRPr="008F5849" w:rsidRDefault="008F5849" w:rsidP="008F5849">
      <w:pPr>
        <w:numPr>
          <w:ilvl w:val="1"/>
          <w:numId w:val="15"/>
        </w:numPr>
        <w:spacing w:after="160" w:line="259" w:lineRule="auto"/>
        <w:contextualSpacing/>
        <w:jc w:val="highKashida"/>
        <w:rPr>
          <w:rFonts w:ascii="Calibri" w:eastAsia="Calibri" w:hAnsi="Calibri" w:cs="Arial"/>
          <w:sz w:val="32"/>
          <w:szCs w:val="32"/>
          <w:rtl/>
          <w:lang w:bidi="ar-IQ"/>
        </w:rPr>
      </w:pPr>
      <w:r w:rsidRPr="008F5849">
        <w:rPr>
          <w:rFonts w:ascii="Calibri" w:eastAsia="Calibri" w:hAnsi="Calibri" w:cs="Arial"/>
          <w:sz w:val="32"/>
          <w:szCs w:val="32"/>
          <w:rtl/>
          <w:lang w:bidi="ar-IQ"/>
        </w:rPr>
        <w:t>الاختبار التائي لعينتين مستقلتين، لإيجاد الفروق بين الذكور والاناث،</w:t>
      </w:r>
      <w:r w:rsidRPr="008F5849">
        <w:rPr>
          <w:rFonts w:ascii="Calibri" w:eastAsia="Calibri" w:hAnsi="Calibri" w:cs="Arial" w:hint="cs"/>
          <w:sz w:val="32"/>
          <w:szCs w:val="32"/>
          <w:rtl/>
          <w:lang w:bidi="ar-IQ"/>
        </w:rPr>
        <w:t xml:space="preserve"> النزعة الى الملل</w:t>
      </w:r>
      <w:r w:rsidRPr="008F5849">
        <w:rPr>
          <w:rFonts w:ascii="Calibri" w:eastAsia="Calibri" w:hAnsi="Calibri" w:cs="Arial"/>
          <w:sz w:val="32"/>
          <w:szCs w:val="32"/>
          <w:rtl/>
          <w:lang w:bidi="ar-IQ"/>
        </w:rPr>
        <w:t>.</w:t>
      </w:r>
    </w:p>
    <w:p w:rsidR="008F5849" w:rsidRPr="008F5849" w:rsidRDefault="008F5849" w:rsidP="008F5849">
      <w:pPr>
        <w:numPr>
          <w:ilvl w:val="1"/>
          <w:numId w:val="15"/>
        </w:numPr>
        <w:spacing w:after="160" w:line="259" w:lineRule="auto"/>
        <w:contextualSpacing/>
        <w:jc w:val="highKashida"/>
        <w:rPr>
          <w:rFonts w:ascii="Calibri" w:eastAsia="Calibri" w:hAnsi="Calibri" w:cs="Arial"/>
          <w:sz w:val="32"/>
          <w:szCs w:val="32"/>
          <w:rtl/>
          <w:lang w:bidi="ar-IQ"/>
        </w:rPr>
      </w:pPr>
      <w:r w:rsidRPr="008F5849">
        <w:rPr>
          <w:rFonts w:ascii="Calibri" w:eastAsia="Calibri" w:hAnsi="Calibri" w:cs="Arial"/>
          <w:sz w:val="32"/>
          <w:szCs w:val="32"/>
          <w:rtl/>
          <w:lang w:bidi="ar-IQ"/>
        </w:rPr>
        <w:t>نسبة الاتفاق = □((الفقرة على اتفقوا الذي</w:t>
      </w:r>
      <w:r w:rsidRPr="008F5849">
        <w:rPr>
          <w:rFonts w:ascii="Calibri" w:eastAsia="Calibri" w:hAnsi="Calibri" w:cs="Arial" w:hint="cs"/>
          <w:sz w:val="32"/>
          <w:szCs w:val="32"/>
          <w:rtl/>
          <w:lang w:bidi="ar-IQ"/>
        </w:rPr>
        <w:t>ن</w:t>
      </w:r>
      <w:r w:rsidRPr="008F5849">
        <w:rPr>
          <w:rFonts w:ascii="Calibri" w:eastAsia="Calibri" w:hAnsi="Calibri" w:cs="Arial"/>
          <w:sz w:val="32"/>
          <w:szCs w:val="32"/>
          <w:rtl/>
          <w:lang w:bidi="ar-IQ"/>
        </w:rPr>
        <w:t xml:space="preserve"> الخبراء عدد)/(الكلي الخبراء عدد)) × 100</w:t>
      </w:r>
    </w:p>
    <w:p w:rsidR="008F5849" w:rsidRPr="008F5849" w:rsidRDefault="008F5849" w:rsidP="008F5849">
      <w:pPr>
        <w:numPr>
          <w:ilvl w:val="1"/>
          <w:numId w:val="15"/>
        </w:numPr>
        <w:spacing w:after="160" w:line="259" w:lineRule="auto"/>
        <w:contextualSpacing/>
        <w:jc w:val="highKashida"/>
        <w:rPr>
          <w:rFonts w:ascii="Calibri" w:eastAsia="Calibri" w:hAnsi="Calibri" w:cs="Arial"/>
          <w:sz w:val="32"/>
          <w:szCs w:val="32"/>
          <w:lang w:bidi="ar-IQ"/>
        </w:rPr>
      </w:pPr>
      <w:r w:rsidRPr="008F5849">
        <w:rPr>
          <w:rFonts w:ascii="Calibri" w:eastAsia="Calibri" w:hAnsi="Calibri" w:cs="Arial"/>
          <w:sz w:val="32"/>
          <w:szCs w:val="32"/>
          <w:rtl/>
          <w:lang w:bidi="ar-IQ"/>
        </w:rPr>
        <w:t>معادلة الفاكرونباخ : لاستخراج الثبات .</w:t>
      </w: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center"/>
        <w:rPr>
          <w:rFonts w:ascii="Calibri" w:eastAsia="Calibri" w:hAnsi="Calibri" w:cs="Arial"/>
          <w:b/>
          <w:bCs/>
          <w:sz w:val="32"/>
          <w:szCs w:val="32"/>
          <w:rtl/>
          <w:lang w:bidi="ar-IQ"/>
        </w:rPr>
      </w:pPr>
      <w:r w:rsidRPr="008F5849">
        <w:rPr>
          <w:rFonts w:ascii="Calibri" w:eastAsia="Calibri" w:hAnsi="Calibri" w:cs="Arial" w:hint="cs"/>
          <w:b/>
          <w:bCs/>
          <w:sz w:val="32"/>
          <w:szCs w:val="32"/>
          <w:rtl/>
          <w:lang w:bidi="ar-IQ"/>
        </w:rPr>
        <w:t>الفصل الرابع</w:t>
      </w:r>
    </w:p>
    <w:p w:rsidR="008F5849" w:rsidRPr="008F5849" w:rsidRDefault="008F5849" w:rsidP="008F5849">
      <w:pPr>
        <w:jc w:val="center"/>
        <w:rPr>
          <w:rFonts w:ascii="Calibri" w:eastAsia="Calibri" w:hAnsi="Calibri" w:cs="Arial"/>
          <w:b/>
          <w:bCs/>
          <w:sz w:val="32"/>
          <w:szCs w:val="32"/>
          <w:rtl/>
          <w:lang w:bidi="ar-IQ"/>
        </w:rPr>
      </w:pPr>
      <w:r w:rsidRPr="008F5849">
        <w:rPr>
          <w:rFonts w:ascii="Calibri" w:eastAsia="Calibri" w:hAnsi="Calibri" w:cs="Arial" w:hint="cs"/>
          <w:b/>
          <w:bCs/>
          <w:sz w:val="32"/>
          <w:szCs w:val="32"/>
          <w:rtl/>
          <w:lang w:bidi="ar-IQ"/>
        </w:rPr>
        <w:t>عرض النتائج ومناقشتها</w:t>
      </w:r>
    </w:p>
    <w:p w:rsidR="008F5849" w:rsidRPr="008F5849" w:rsidRDefault="008F5849" w:rsidP="008F5849">
      <w:pPr>
        <w:keepNext/>
        <w:keepLines/>
        <w:spacing w:before="240" w:after="0" w:line="259" w:lineRule="auto"/>
        <w:outlineLvl w:val="0"/>
        <w:rPr>
          <w:rFonts w:ascii="Calibri Light" w:eastAsia="Times New Roman" w:hAnsi="Calibri Light" w:cs="Arial"/>
          <w:bCs/>
          <w:sz w:val="32"/>
          <w:szCs w:val="32"/>
          <w:rtl/>
          <w:lang w:bidi="ar-IQ"/>
        </w:rPr>
      </w:pPr>
      <w:bookmarkStart w:id="1" w:name="_Toc132891418"/>
      <w:bookmarkStart w:id="2" w:name="_Toc132891506"/>
      <w:bookmarkStart w:id="3" w:name="_Toc133795163"/>
      <w:r w:rsidRPr="008F5849">
        <w:rPr>
          <w:rFonts w:ascii="Calibri Light" w:eastAsia="Times New Roman" w:hAnsi="Calibri Light" w:cs="Arial"/>
          <w:bCs/>
          <w:sz w:val="32"/>
          <w:szCs w:val="32"/>
          <w:rtl/>
          <w:lang w:bidi="ar-IQ"/>
        </w:rPr>
        <w:t>عرض النتائج:</w:t>
      </w:r>
      <w:bookmarkEnd w:id="1"/>
      <w:bookmarkEnd w:id="2"/>
      <w:bookmarkEnd w:id="3"/>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يتضمن هذا الفصل عرض النتائج التي توصل اليها البحث الحالي ومناقشة هذه النتائج.</w:t>
      </w:r>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b/>
          <w:bCs/>
          <w:sz w:val="32"/>
          <w:szCs w:val="32"/>
          <w:rtl/>
          <w:lang w:bidi="ar-IQ"/>
        </w:rPr>
        <w:t>الهدف الاول:</w:t>
      </w:r>
      <w:r w:rsidRPr="008F5849">
        <w:rPr>
          <w:rFonts w:ascii="Calibri" w:eastAsia="Calibri" w:hAnsi="Calibri" w:cs="Arial"/>
          <w:sz w:val="32"/>
          <w:szCs w:val="32"/>
          <w:rtl/>
          <w:lang w:bidi="ar-IQ"/>
        </w:rPr>
        <w:t xml:space="preserve"> التعرف الى </w:t>
      </w:r>
      <w:r w:rsidRPr="008F5849">
        <w:rPr>
          <w:rFonts w:ascii="Calibri" w:eastAsia="Calibri" w:hAnsi="Calibri" w:cs="Arial" w:hint="cs"/>
          <w:sz w:val="32"/>
          <w:szCs w:val="32"/>
          <w:rtl/>
          <w:lang w:bidi="ar-IQ"/>
        </w:rPr>
        <w:t>مستوى النزعة الى الملل لدى طلبة المرحلة الاعدادية</w:t>
      </w:r>
      <w:r w:rsidRPr="008F5849">
        <w:rPr>
          <w:rFonts w:ascii="Calibri" w:eastAsia="Calibri" w:hAnsi="Calibri" w:cs="Arial"/>
          <w:sz w:val="32"/>
          <w:szCs w:val="32"/>
          <w:rtl/>
          <w:lang w:bidi="ar-IQ"/>
        </w:rPr>
        <w:t>.</w:t>
      </w:r>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من اجل تحقيق هذا الهدف ,تم تطبيق مقياس</w:t>
      </w:r>
      <w:r w:rsidRPr="008F5849">
        <w:rPr>
          <w:rFonts w:ascii="Calibri" w:eastAsia="Calibri" w:hAnsi="Calibri" w:cs="Arial" w:hint="cs"/>
          <w:sz w:val="32"/>
          <w:szCs w:val="32"/>
          <w:rtl/>
          <w:lang w:bidi="ar-IQ"/>
        </w:rPr>
        <w:t xml:space="preserve"> النزعة الى الملل</w:t>
      </w:r>
      <w:r w:rsidRPr="008F5849">
        <w:rPr>
          <w:rFonts w:ascii="Calibri" w:eastAsia="Calibri" w:hAnsi="Calibri" w:cs="Arial"/>
          <w:sz w:val="32"/>
          <w:szCs w:val="32"/>
          <w:rtl/>
          <w:lang w:bidi="ar-IQ"/>
        </w:rPr>
        <w:t>, على أفراد عينة البحث البالغة (</w:t>
      </w:r>
      <w:r w:rsidRPr="008F5849">
        <w:rPr>
          <w:rFonts w:ascii="Calibri" w:eastAsia="Calibri" w:hAnsi="Calibri" w:cs="Arial" w:hint="cs"/>
          <w:sz w:val="32"/>
          <w:szCs w:val="32"/>
          <w:rtl/>
          <w:lang w:bidi="ar-IQ"/>
        </w:rPr>
        <w:t>100</w:t>
      </w:r>
      <w:r w:rsidRPr="008F5849">
        <w:rPr>
          <w:rFonts w:ascii="Calibri" w:eastAsia="Calibri" w:hAnsi="Calibri" w:cs="Arial"/>
          <w:sz w:val="32"/>
          <w:szCs w:val="32"/>
          <w:rtl/>
          <w:lang w:bidi="ar-IQ"/>
        </w:rPr>
        <w:t>) طالب وطالبة  ,إذ بلغ المتوسط الحسابي للعينة (</w:t>
      </w:r>
      <w:r w:rsidRPr="008F5849">
        <w:rPr>
          <w:rFonts w:ascii="Calibri" w:eastAsia="Calibri" w:hAnsi="Calibri" w:cs="Arial" w:hint="cs"/>
          <w:b/>
          <w:bCs/>
          <w:sz w:val="32"/>
          <w:szCs w:val="32"/>
          <w:rtl/>
          <w:lang w:bidi="ar-IQ"/>
        </w:rPr>
        <w:t>85.5100</w:t>
      </w:r>
      <w:r w:rsidRPr="008F5849">
        <w:rPr>
          <w:rFonts w:ascii="Calibri" w:eastAsia="Calibri" w:hAnsi="Calibri" w:cs="Arial"/>
          <w:sz w:val="32"/>
          <w:szCs w:val="32"/>
          <w:rtl/>
          <w:lang w:bidi="ar-IQ"/>
        </w:rPr>
        <w:t>) بانحراف معياري قدره (</w:t>
      </w:r>
      <w:r w:rsidRPr="008F5849">
        <w:rPr>
          <w:rFonts w:ascii="Calibri" w:eastAsia="Calibri" w:hAnsi="Calibri" w:cs="Arial" w:hint="cs"/>
          <w:b/>
          <w:bCs/>
          <w:sz w:val="32"/>
          <w:szCs w:val="32"/>
          <w:rtl/>
          <w:lang w:bidi="ar-IQ"/>
        </w:rPr>
        <w:t>10</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28630</w:t>
      </w:r>
      <w:r w:rsidRPr="008F5849">
        <w:rPr>
          <w:rFonts w:ascii="Calibri" w:eastAsia="Calibri" w:hAnsi="Calibri" w:cs="Arial"/>
          <w:sz w:val="32"/>
          <w:szCs w:val="32"/>
          <w:rtl/>
          <w:lang w:bidi="ar-IQ"/>
        </w:rPr>
        <w:t>), بينما بلغ المتوسط الفرضي للمقياس (</w:t>
      </w:r>
      <w:r w:rsidRPr="008F5849">
        <w:rPr>
          <w:rFonts w:ascii="Calibri" w:eastAsia="Calibri" w:hAnsi="Calibri" w:cs="Arial" w:hint="cs"/>
          <w:sz w:val="32"/>
          <w:szCs w:val="32"/>
          <w:rtl/>
          <w:lang w:bidi="ar-IQ"/>
        </w:rPr>
        <w:t>90</w:t>
      </w:r>
      <w:r w:rsidRPr="008F5849">
        <w:rPr>
          <w:rFonts w:ascii="Calibri" w:eastAsia="Calibri" w:hAnsi="Calibri" w:cs="Arial"/>
          <w:sz w:val="32"/>
          <w:szCs w:val="32"/>
          <w:rtl/>
          <w:lang w:bidi="ar-IQ"/>
        </w:rPr>
        <w:t>), ولغرض معرفة دلالة الفرق بينهما ,تم استعمال الاختبار التائي (</w:t>
      </w:r>
      <w:r w:rsidRPr="008F5849">
        <w:rPr>
          <w:rFonts w:ascii="Calibri" w:eastAsia="Calibri" w:hAnsi="Calibri" w:cs="Arial"/>
          <w:sz w:val="32"/>
          <w:szCs w:val="32"/>
        </w:rPr>
        <w:t>t-test</w:t>
      </w:r>
      <w:r w:rsidRPr="008F5849">
        <w:rPr>
          <w:rFonts w:ascii="Calibri" w:eastAsia="Calibri" w:hAnsi="Calibri" w:cs="Arial"/>
          <w:sz w:val="32"/>
          <w:szCs w:val="32"/>
          <w:rtl/>
          <w:lang w:bidi="ar-IQ"/>
        </w:rPr>
        <w:t>) لعينة واحدة</w:t>
      </w:r>
      <w:r w:rsidRPr="008F5849">
        <w:rPr>
          <w:rFonts w:ascii="Calibri" w:eastAsia="Calibri" w:hAnsi="Calibri" w:cs="Arial" w:hint="cs"/>
          <w:sz w:val="32"/>
          <w:szCs w:val="32"/>
          <w:rtl/>
          <w:lang w:bidi="ar-IQ"/>
        </w:rPr>
        <w:t>،</w:t>
      </w:r>
      <w:r w:rsidRPr="008F5849">
        <w:rPr>
          <w:rFonts w:ascii="Calibri" w:eastAsia="Calibri" w:hAnsi="Calibri" w:cs="Arial"/>
          <w:sz w:val="32"/>
          <w:szCs w:val="32"/>
          <w:rtl/>
          <w:lang w:bidi="ar-IQ"/>
        </w:rPr>
        <w:t xml:space="preserve"> إذ بلغت القيمة التائية المحسوبة (</w:t>
      </w:r>
      <w:r w:rsidRPr="008F5849">
        <w:rPr>
          <w:rFonts w:ascii="Calibri" w:eastAsia="Calibri" w:hAnsi="Calibri" w:cs="Arial" w:hint="cs"/>
          <w:b/>
          <w:bCs/>
          <w:sz w:val="32"/>
          <w:szCs w:val="32"/>
          <w:rtl/>
          <w:lang w:bidi="ar-IQ"/>
        </w:rPr>
        <w:t>4</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365-</w:t>
      </w:r>
      <w:r w:rsidRPr="008F5849">
        <w:rPr>
          <w:rFonts w:ascii="Calibri" w:eastAsia="Calibri" w:hAnsi="Calibri" w:cs="Arial"/>
          <w:sz w:val="32"/>
          <w:szCs w:val="32"/>
          <w:rtl/>
          <w:lang w:bidi="ar-IQ"/>
        </w:rPr>
        <w:t>), وعند مقارنتها مع القيمة التائية الجدولية البالغة (</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984</w:t>
      </w:r>
      <w:r w:rsidRPr="008F5849">
        <w:rPr>
          <w:rFonts w:ascii="Calibri" w:eastAsia="Calibri" w:hAnsi="Calibri" w:cs="Arial"/>
          <w:sz w:val="32"/>
          <w:szCs w:val="32"/>
          <w:rtl/>
          <w:lang w:bidi="ar-IQ"/>
        </w:rPr>
        <w:t>)عند مستوى دلالة  (0,05) ,ودرجة حرية (</w:t>
      </w:r>
      <w:r w:rsidRPr="008F5849">
        <w:rPr>
          <w:rFonts w:ascii="Calibri" w:eastAsia="Calibri" w:hAnsi="Calibri" w:cs="Arial" w:hint="cs"/>
          <w:sz w:val="32"/>
          <w:szCs w:val="32"/>
          <w:rtl/>
          <w:lang w:bidi="ar-IQ"/>
        </w:rPr>
        <w:t>99</w:t>
      </w:r>
      <w:r w:rsidRPr="008F5849">
        <w:rPr>
          <w:rFonts w:ascii="Calibri" w:eastAsia="Calibri" w:hAnsi="Calibri" w:cs="Arial"/>
          <w:sz w:val="32"/>
          <w:szCs w:val="32"/>
          <w:rtl/>
          <w:lang w:bidi="ar-IQ"/>
        </w:rPr>
        <w:t>) كما موضح في الجدول (</w:t>
      </w:r>
      <w:r w:rsidRPr="008F5849">
        <w:rPr>
          <w:rFonts w:ascii="Calibri" w:eastAsia="Calibri" w:hAnsi="Calibri" w:cs="Arial" w:hint="cs"/>
          <w:sz w:val="32"/>
          <w:szCs w:val="32"/>
          <w:rtl/>
          <w:lang w:bidi="ar-IQ"/>
        </w:rPr>
        <w:t>3</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w:t>
      </w:r>
    </w:p>
    <w:tbl>
      <w:tblPr>
        <w:tblStyle w:val="TableGrid1"/>
        <w:tblpPr w:leftFromText="180" w:rightFromText="180" w:vertAnchor="text" w:horzAnchor="margin" w:tblpXSpec="center" w:tblpY="1023"/>
        <w:bidiVisual/>
        <w:tblW w:w="10635" w:type="dxa"/>
        <w:tblInd w:w="0" w:type="dxa"/>
        <w:tblLayout w:type="fixed"/>
        <w:tblLook w:val="04A0" w:firstRow="1" w:lastRow="0" w:firstColumn="1" w:lastColumn="0" w:noHBand="0" w:noVBand="1"/>
      </w:tblPr>
      <w:tblGrid>
        <w:gridCol w:w="1303"/>
        <w:gridCol w:w="835"/>
        <w:gridCol w:w="1292"/>
        <w:gridCol w:w="1275"/>
        <w:gridCol w:w="992"/>
        <w:gridCol w:w="1163"/>
        <w:gridCol w:w="1306"/>
        <w:gridCol w:w="1163"/>
        <w:gridCol w:w="1306"/>
      </w:tblGrid>
      <w:tr w:rsidR="008F5849" w:rsidRPr="008F5849" w:rsidTr="008F5849">
        <w:trPr>
          <w:trHeight w:val="1940"/>
        </w:trPr>
        <w:tc>
          <w:tcPr>
            <w:tcW w:w="1303"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tl/>
              </w:rPr>
            </w:pPr>
            <w:r w:rsidRPr="008F5849">
              <w:rPr>
                <w:b/>
                <w:bCs/>
                <w:sz w:val="28"/>
                <w:szCs w:val="28"/>
                <w:rtl/>
                <w:lang w:bidi="ar-IQ"/>
              </w:rPr>
              <w:t>المتغير</w:t>
            </w:r>
          </w:p>
        </w:tc>
        <w:tc>
          <w:tcPr>
            <w:tcW w:w="835"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tl/>
              </w:rPr>
            </w:pPr>
            <w:r w:rsidRPr="008F5849">
              <w:rPr>
                <w:b/>
                <w:bCs/>
                <w:sz w:val="28"/>
                <w:szCs w:val="28"/>
                <w:rtl/>
                <w:lang w:bidi="ar-IQ"/>
              </w:rPr>
              <w:t>حجم العينة</w:t>
            </w:r>
          </w:p>
        </w:tc>
        <w:tc>
          <w:tcPr>
            <w:tcW w:w="1292"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المتوسط الحسابي</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الانحراف المعياري</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درجة الحرية</w:t>
            </w:r>
          </w:p>
        </w:tc>
        <w:tc>
          <w:tcPr>
            <w:tcW w:w="1163"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المتوسط الفرضي</w:t>
            </w:r>
          </w:p>
        </w:tc>
        <w:tc>
          <w:tcPr>
            <w:tcW w:w="1306"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القيمة التائية المحسوبة</w:t>
            </w:r>
          </w:p>
        </w:tc>
        <w:tc>
          <w:tcPr>
            <w:tcW w:w="1163"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القمة التائية الجدولية</w:t>
            </w:r>
          </w:p>
        </w:tc>
        <w:tc>
          <w:tcPr>
            <w:tcW w:w="1306" w:type="dxa"/>
            <w:tcBorders>
              <w:top w:val="single" w:sz="4" w:space="0" w:color="auto"/>
              <w:left w:val="single" w:sz="4" w:space="0" w:color="auto"/>
              <w:bottom w:val="single" w:sz="4" w:space="0" w:color="auto"/>
              <w:right w:val="single" w:sz="4" w:space="0" w:color="auto"/>
            </w:tcBorders>
            <w:shd w:val="clear" w:color="auto" w:fill="F2F2F2"/>
            <w:hideMark/>
          </w:tcPr>
          <w:p w:rsidR="008F5849" w:rsidRPr="008F5849" w:rsidRDefault="008F5849" w:rsidP="008F5849">
            <w:pPr>
              <w:spacing w:after="200" w:line="276" w:lineRule="auto"/>
              <w:rPr>
                <w:b/>
                <w:bCs/>
                <w:sz w:val="28"/>
                <w:szCs w:val="28"/>
              </w:rPr>
            </w:pPr>
            <w:r w:rsidRPr="008F5849">
              <w:rPr>
                <w:b/>
                <w:bCs/>
                <w:sz w:val="28"/>
                <w:szCs w:val="28"/>
                <w:rtl/>
                <w:lang w:bidi="ar-IQ"/>
              </w:rPr>
              <w:t>مستوى الدلالة</w:t>
            </w:r>
          </w:p>
        </w:tc>
      </w:tr>
      <w:tr w:rsidR="008F5849" w:rsidRPr="008F5849" w:rsidTr="008F5849">
        <w:trPr>
          <w:trHeight w:val="1362"/>
        </w:trPr>
        <w:tc>
          <w:tcPr>
            <w:tcW w:w="1303"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b/>
                <w:bCs/>
                <w:sz w:val="28"/>
                <w:szCs w:val="28"/>
                <w:rtl/>
                <w:lang w:bidi="ar-IQ"/>
              </w:rPr>
              <w:lastRenderedPageBreak/>
              <w:t xml:space="preserve">النزعة الى الملل     </w:t>
            </w:r>
          </w:p>
        </w:tc>
        <w:tc>
          <w:tcPr>
            <w:tcW w:w="835"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28"/>
                <w:szCs w:val="28"/>
                <w:rtl/>
                <w:lang w:bidi="ar-IQ"/>
              </w:rPr>
              <w:t>100</w:t>
            </w:r>
          </w:p>
        </w:tc>
        <w:tc>
          <w:tcPr>
            <w:tcW w:w="1292"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28"/>
                <w:szCs w:val="28"/>
                <w:rtl/>
                <w:lang w:bidi="ar-IQ"/>
              </w:rPr>
              <w:t>85.5100</w:t>
            </w:r>
          </w:p>
        </w:tc>
        <w:tc>
          <w:tcPr>
            <w:tcW w:w="1275"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28"/>
                <w:szCs w:val="28"/>
                <w:rtl/>
                <w:lang w:bidi="ar-IQ"/>
              </w:rPr>
              <w:t>10</w:t>
            </w:r>
            <w:r w:rsidRPr="008F5849">
              <w:rPr>
                <w:b/>
                <w:bCs/>
                <w:sz w:val="28"/>
                <w:szCs w:val="28"/>
                <w:rtl/>
                <w:lang w:bidi="ar-IQ"/>
              </w:rPr>
              <w:t>.</w:t>
            </w:r>
            <w:r w:rsidRPr="008F5849">
              <w:rPr>
                <w:rFonts w:hint="cs"/>
                <w:b/>
                <w:bCs/>
                <w:sz w:val="28"/>
                <w:szCs w:val="28"/>
                <w:rtl/>
                <w:lang w:bidi="ar-IQ"/>
              </w:rPr>
              <w:t>28630</w:t>
            </w:r>
          </w:p>
        </w:tc>
        <w:tc>
          <w:tcPr>
            <w:tcW w:w="992"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28"/>
                <w:szCs w:val="28"/>
                <w:rtl/>
                <w:lang w:bidi="ar-IQ"/>
              </w:rPr>
              <w:t>99</w:t>
            </w:r>
          </w:p>
        </w:tc>
        <w:tc>
          <w:tcPr>
            <w:tcW w:w="1163"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28"/>
                <w:szCs w:val="28"/>
                <w:rtl/>
                <w:lang w:bidi="ar-IQ"/>
              </w:rPr>
              <w:t>90</w:t>
            </w:r>
          </w:p>
        </w:tc>
        <w:tc>
          <w:tcPr>
            <w:tcW w:w="1306"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32"/>
                <w:szCs w:val="32"/>
                <w:rtl/>
                <w:lang w:bidi="ar-IQ"/>
              </w:rPr>
              <w:t>4</w:t>
            </w:r>
            <w:r w:rsidRPr="008F5849">
              <w:rPr>
                <w:b/>
                <w:bCs/>
                <w:sz w:val="32"/>
                <w:szCs w:val="32"/>
                <w:rtl/>
                <w:lang w:bidi="ar-IQ"/>
              </w:rPr>
              <w:t>.</w:t>
            </w:r>
            <w:r w:rsidRPr="008F5849">
              <w:rPr>
                <w:rFonts w:hint="cs"/>
                <w:b/>
                <w:bCs/>
                <w:sz w:val="32"/>
                <w:szCs w:val="32"/>
                <w:rtl/>
                <w:lang w:bidi="ar-IQ"/>
              </w:rPr>
              <w:t>365</w:t>
            </w:r>
            <w:r w:rsidRPr="008F5849">
              <w:rPr>
                <w:rFonts w:hint="cs"/>
                <w:b/>
                <w:bCs/>
                <w:sz w:val="28"/>
                <w:szCs w:val="28"/>
                <w:rtl/>
              </w:rPr>
              <w:t>-</w:t>
            </w:r>
          </w:p>
        </w:tc>
        <w:tc>
          <w:tcPr>
            <w:tcW w:w="1163"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rFonts w:hint="cs"/>
                <w:b/>
                <w:bCs/>
                <w:sz w:val="32"/>
                <w:szCs w:val="32"/>
                <w:rtl/>
                <w:lang w:bidi="ar-IQ"/>
              </w:rPr>
              <w:t>1</w:t>
            </w:r>
            <w:r w:rsidRPr="008F5849">
              <w:rPr>
                <w:b/>
                <w:bCs/>
                <w:sz w:val="32"/>
                <w:szCs w:val="32"/>
                <w:rtl/>
                <w:lang w:bidi="ar-IQ"/>
              </w:rPr>
              <w:t>,</w:t>
            </w:r>
            <w:r w:rsidRPr="008F5849">
              <w:rPr>
                <w:rFonts w:hint="cs"/>
                <w:b/>
                <w:bCs/>
                <w:sz w:val="32"/>
                <w:szCs w:val="32"/>
                <w:rtl/>
                <w:lang w:bidi="ar-IQ"/>
              </w:rPr>
              <w:t>984</w:t>
            </w:r>
          </w:p>
        </w:tc>
        <w:tc>
          <w:tcPr>
            <w:tcW w:w="1306" w:type="dxa"/>
            <w:tcBorders>
              <w:top w:val="single" w:sz="4" w:space="0" w:color="auto"/>
              <w:left w:val="single" w:sz="4" w:space="0" w:color="auto"/>
              <w:bottom w:val="single" w:sz="4" w:space="0" w:color="auto"/>
              <w:right w:val="single" w:sz="4" w:space="0" w:color="auto"/>
            </w:tcBorders>
            <w:hideMark/>
          </w:tcPr>
          <w:p w:rsidR="008F5849" w:rsidRPr="008F5849" w:rsidRDefault="008F5849" w:rsidP="008F5849">
            <w:pPr>
              <w:spacing w:after="200" w:line="276" w:lineRule="auto"/>
              <w:rPr>
                <w:b/>
                <w:bCs/>
                <w:sz w:val="28"/>
                <w:szCs w:val="28"/>
              </w:rPr>
            </w:pPr>
            <w:r w:rsidRPr="008F5849">
              <w:rPr>
                <w:b/>
                <w:bCs/>
                <w:sz w:val="28"/>
                <w:szCs w:val="28"/>
                <w:rtl/>
                <w:lang w:bidi="ar-IQ"/>
              </w:rPr>
              <w:t>(0,05)</w:t>
            </w:r>
          </w:p>
        </w:tc>
      </w:tr>
    </w:tbl>
    <w:p w:rsidR="008F5849" w:rsidRPr="008F5849" w:rsidRDefault="008F5849" w:rsidP="008F5849">
      <w:pPr>
        <w:jc w:val="center"/>
        <w:rPr>
          <w:rFonts w:ascii="Calibri" w:eastAsia="Calibri" w:hAnsi="Calibri" w:cs="Arial"/>
          <w:sz w:val="28"/>
          <w:szCs w:val="28"/>
          <w:lang w:bidi="ar-IQ"/>
        </w:rPr>
      </w:pPr>
      <w:r w:rsidRPr="008F5849">
        <w:rPr>
          <w:rFonts w:ascii="Calibri" w:eastAsia="Calibri" w:hAnsi="Calibri" w:cs="Arial" w:hint="cs"/>
          <w:sz w:val="28"/>
          <w:szCs w:val="28"/>
          <w:rtl/>
          <w:lang w:bidi="ar-IQ"/>
        </w:rPr>
        <w:t xml:space="preserve">جدول(3) يبين </w:t>
      </w:r>
      <w:r w:rsidRPr="008F5849">
        <w:rPr>
          <w:rFonts w:ascii="Calibri" w:eastAsia="Calibri" w:hAnsi="Calibri" w:cs="Arial"/>
          <w:sz w:val="28"/>
          <w:szCs w:val="28"/>
          <w:rtl/>
          <w:lang w:bidi="ar-IQ"/>
        </w:rPr>
        <w:t xml:space="preserve">نتائج الاختبار التائي </w:t>
      </w:r>
      <w:r w:rsidRPr="008F5849">
        <w:rPr>
          <w:rFonts w:ascii="Calibri" w:eastAsia="Calibri" w:hAnsi="Calibri" w:cs="Arial"/>
          <w:sz w:val="28"/>
          <w:szCs w:val="28"/>
        </w:rPr>
        <w:t>t-test</w:t>
      </w:r>
      <w:r w:rsidRPr="008F5849">
        <w:rPr>
          <w:rFonts w:ascii="Calibri" w:eastAsia="Calibri" w:hAnsi="Calibri" w:cs="Arial"/>
          <w:sz w:val="28"/>
          <w:szCs w:val="28"/>
          <w:rtl/>
          <w:lang w:bidi="ar-IQ"/>
        </w:rPr>
        <w:t xml:space="preserve"> لعينة واحدة للتعرف على </w:t>
      </w:r>
      <w:r w:rsidRPr="008F5849">
        <w:rPr>
          <w:rFonts w:ascii="Calibri" w:eastAsia="Calibri" w:hAnsi="Calibri" w:cs="Arial" w:hint="cs"/>
          <w:sz w:val="28"/>
          <w:szCs w:val="28"/>
          <w:rtl/>
          <w:lang w:bidi="ar-IQ"/>
        </w:rPr>
        <w:t>مستوى النزعة الى الملل لدى طلبة المرحلة الاعدادية</w:t>
      </w:r>
      <w:r w:rsidRPr="008F5849">
        <w:rPr>
          <w:rFonts w:ascii="Calibri" w:eastAsia="Calibri" w:hAnsi="Calibri" w:cs="Arial"/>
          <w:sz w:val="28"/>
          <w:szCs w:val="28"/>
          <w:rtl/>
          <w:lang w:bidi="ar-IQ"/>
        </w:rPr>
        <w:t>.</w:t>
      </w:r>
    </w:p>
    <w:p w:rsidR="008F5849" w:rsidRPr="008F5849" w:rsidRDefault="008F5849" w:rsidP="008F5849">
      <w:pPr>
        <w:jc w:val="highKashida"/>
        <w:rPr>
          <w:rFonts w:ascii="Calibri" w:eastAsia="Calibri" w:hAnsi="Calibri" w:cs="Arial"/>
          <w:sz w:val="32"/>
          <w:szCs w:val="32"/>
          <w:rtl/>
          <w:lang w:bidi="ar-IQ"/>
        </w:rPr>
      </w:pPr>
    </w:p>
    <w:p w:rsidR="008F5849" w:rsidRPr="008F5849" w:rsidRDefault="008F5849" w:rsidP="008F5849">
      <w:pPr>
        <w:jc w:val="highKashida"/>
        <w:rPr>
          <w:rFonts w:ascii="Calibri" w:eastAsia="Calibri" w:hAnsi="Calibri" w:cs="Arial"/>
          <w:b/>
          <w:bCs/>
          <w:sz w:val="32"/>
          <w:szCs w:val="32"/>
          <w:lang w:bidi="ar-IQ"/>
        </w:rPr>
      </w:pPr>
      <w:r w:rsidRPr="008F5849">
        <w:rPr>
          <w:rFonts w:ascii="Calibri" w:eastAsia="Calibri" w:hAnsi="Calibri" w:cs="Arial" w:hint="cs"/>
          <w:sz w:val="32"/>
          <w:szCs w:val="32"/>
          <w:rtl/>
          <w:lang w:bidi="ar-IQ"/>
        </w:rPr>
        <w:t xml:space="preserve">من خلال النتائج اعلاة  تبين </w:t>
      </w:r>
      <w:r w:rsidRPr="008F5849">
        <w:rPr>
          <w:rFonts w:ascii="Calibri" w:eastAsia="Calibri" w:hAnsi="Calibri" w:cs="Arial"/>
          <w:sz w:val="32"/>
          <w:szCs w:val="32"/>
          <w:rtl/>
          <w:lang w:bidi="ar-IQ"/>
        </w:rPr>
        <w:t xml:space="preserve">إن عينة البحث </w:t>
      </w:r>
      <w:r w:rsidRPr="008F5849">
        <w:rPr>
          <w:rFonts w:ascii="Calibri" w:eastAsia="Calibri" w:hAnsi="Calibri" w:cs="Arial" w:hint="cs"/>
          <w:sz w:val="32"/>
          <w:szCs w:val="32"/>
          <w:rtl/>
          <w:lang w:bidi="ar-IQ"/>
        </w:rPr>
        <w:t>من طلبة المرحلة الإعدادية لايمتلكون صفات النزعة الى الملل،</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لان القيمة التائية المحسوبة والبالغة </w:t>
      </w:r>
      <w:r w:rsidRPr="008F5849">
        <w:rPr>
          <w:rFonts w:ascii="Calibri" w:eastAsia="Calibri" w:hAnsi="Calibri" w:cs="Arial"/>
          <w:sz w:val="32"/>
          <w:szCs w:val="32"/>
          <w:rtl/>
          <w:lang w:bidi="ar-IQ"/>
        </w:rPr>
        <w:t>(</w:t>
      </w:r>
      <w:r w:rsidRPr="008F5849">
        <w:rPr>
          <w:rFonts w:ascii="Calibri" w:eastAsia="Calibri" w:hAnsi="Calibri" w:cs="Arial" w:hint="cs"/>
          <w:b/>
          <w:bCs/>
          <w:sz w:val="32"/>
          <w:szCs w:val="32"/>
          <w:rtl/>
          <w:lang w:bidi="ar-IQ"/>
        </w:rPr>
        <w:t>4</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365-</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 xml:space="preserve"> اقل من الجدولية والبالغة </w:t>
      </w:r>
      <w:r w:rsidRPr="008F5849">
        <w:rPr>
          <w:rFonts w:ascii="Calibri" w:eastAsia="Calibri" w:hAnsi="Calibri" w:cs="Arial"/>
          <w:sz w:val="32"/>
          <w:szCs w:val="32"/>
          <w:rtl/>
          <w:lang w:bidi="ar-IQ"/>
        </w:rPr>
        <w:t>(</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984</w:t>
      </w:r>
      <w:r w:rsidRPr="008F5849">
        <w:rPr>
          <w:rFonts w:ascii="Calibri" w:eastAsia="Calibri" w:hAnsi="Calibri" w:cs="Arial"/>
          <w:sz w:val="32"/>
          <w:szCs w:val="32"/>
          <w:rtl/>
          <w:lang w:bidi="ar-IQ"/>
        </w:rPr>
        <w:t>) عند مستوى دلالة  (0,05) ,ودرجة حرية (</w:t>
      </w:r>
      <w:r w:rsidRPr="008F5849">
        <w:rPr>
          <w:rFonts w:ascii="Calibri" w:eastAsia="Calibri" w:hAnsi="Calibri" w:cs="Arial" w:hint="cs"/>
          <w:sz w:val="32"/>
          <w:szCs w:val="32"/>
          <w:rtl/>
          <w:lang w:bidi="ar-IQ"/>
        </w:rPr>
        <w:t>99</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w:t>
      </w:r>
    </w:p>
    <w:p w:rsidR="008F5849" w:rsidRPr="008F5849" w:rsidRDefault="008F5849" w:rsidP="008F5849">
      <w:pPr>
        <w:rPr>
          <w:rFonts w:ascii="Calibri" w:eastAsia="Calibri" w:hAnsi="Calibri" w:cs="Arial"/>
          <w:sz w:val="32"/>
          <w:szCs w:val="32"/>
          <w:rtl/>
          <w:lang w:bidi="ar-IQ"/>
        </w:rPr>
      </w:pPr>
    </w:p>
    <w:p w:rsidR="008F5849" w:rsidRPr="008F5849" w:rsidRDefault="008F5849" w:rsidP="008F5849">
      <w:pPr>
        <w:rPr>
          <w:rFonts w:ascii="Calibri" w:eastAsia="Calibri" w:hAnsi="Calibri" w:cs="Arial"/>
          <w:sz w:val="32"/>
          <w:szCs w:val="32"/>
          <w:rtl/>
          <w:lang w:bidi="ar-IQ"/>
        </w:rPr>
      </w:pPr>
    </w:p>
    <w:p w:rsidR="008F5849" w:rsidRPr="008F5849" w:rsidRDefault="008F5849" w:rsidP="008F5849">
      <w:pPr>
        <w:jc w:val="mediumKashida"/>
        <w:rPr>
          <w:rFonts w:ascii="Calibri" w:eastAsia="Calibri" w:hAnsi="Calibri" w:cs="Arial"/>
          <w:sz w:val="32"/>
          <w:szCs w:val="32"/>
          <w:rtl/>
          <w:lang w:bidi="ar-IQ"/>
        </w:rPr>
      </w:pPr>
      <w:bookmarkStart w:id="4" w:name="_Hlk129632712"/>
      <w:r w:rsidRPr="008F5849">
        <w:rPr>
          <w:rFonts w:ascii="Calibri" w:eastAsia="Calibri" w:hAnsi="Calibri" w:cs="Arial" w:hint="cs"/>
          <w:b/>
          <w:bCs/>
          <w:sz w:val="32"/>
          <w:szCs w:val="32"/>
          <w:rtl/>
          <w:lang w:bidi="ar-IQ"/>
        </w:rPr>
        <w:t>ا</w:t>
      </w:r>
      <w:r w:rsidRPr="008F5849">
        <w:rPr>
          <w:rFonts w:ascii="Calibri" w:eastAsia="Calibri" w:hAnsi="Calibri" w:cs="Arial"/>
          <w:b/>
          <w:bCs/>
          <w:sz w:val="32"/>
          <w:szCs w:val="32"/>
          <w:rtl/>
          <w:lang w:bidi="ar-IQ"/>
        </w:rPr>
        <w:t>لهدف الثاني:</w:t>
      </w:r>
      <w:r w:rsidRPr="008F5849">
        <w:rPr>
          <w:rFonts w:ascii="Calibri" w:eastAsia="Calibri" w:hAnsi="Calibri" w:cs="Arial"/>
          <w:sz w:val="32"/>
          <w:szCs w:val="32"/>
          <w:rtl/>
          <w:lang w:bidi="ar-IQ"/>
        </w:rPr>
        <w:t xml:space="preserve"> التعرف الى الفرق في</w:t>
      </w:r>
      <w:r w:rsidRPr="008F5849">
        <w:rPr>
          <w:rFonts w:ascii="Calibri" w:eastAsia="Calibri" w:hAnsi="Calibri" w:cs="Arial" w:hint="cs"/>
          <w:sz w:val="32"/>
          <w:szCs w:val="32"/>
          <w:rtl/>
          <w:lang w:bidi="ar-IQ"/>
        </w:rPr>
        <w:t xml:space="preserve"> النزعة الى</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الملل </w:t>
      </w:r>
      <w:r w:rsidRPr="008F5849">
        <w:rPr>
          <w:rFonts w:ascii="Calibri" w:eastAsia="Calibri" w:hAnsi="Calibri" w:cs="Arial"/>
          <w:sz w:val="32"/>
          <w:szCs w:val="32"/>
          <w:rtl/>
          <w:lang w:bidi="ar-IQ"/>
        </w:rPr>
        <w:t xml:space="preserve">وفقاً لمتغير الجنس (ذكور، اناث) لدى طلبة </w:t>
      </w:r>
      <w:r w:rsidRPr="008F5849">
        <w:rPr>
          <w:rFonts w:ascii="Calibri" w:eastAsia="Calibri" w:hAnsi="Calibri" w:cs="Arial" w:hint="cs"/>
          <w:sz w:val="32"/>
          <w:szCs w:val="32"/>
          <w:rtl/>
          <w:lang w:bidi="ar-IQ"/>
        </w:rPr>
        <w:t>المرحلة الاعدادية</w:t>
      </w:r>
      <w:r w:rsidRPr="008F5849">
        <w:rPr>
          <w:rFonts w:ascii="Calibri" w:eastAsia="Calibri" w:hAnsi="Calibri" w:cs="Arial"/>
          <w:sz w:val="32"/>
          <w:szCs w:val="32"/>
          <w:rtl/>
          <w:lang w:bidi="ar-IQ"/>
        </w:rPr>
        <w:t>.</w:t>
      </w:r>
    </w:p>
    <w:p w:rsidR="008F5849" w:rsidRPr="008F5849" w:rsidRDefault="008F5849" w:rsidP="008F5849">
      <w:pPr>
        <w:jc w:val="medium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من اجل تحقيق هذا الهدف ,تم تطبيق في</w:t>
      </w:r>
      <w:r w:rsidRPr="008F5849">
        <w:rPr>
          <w:rFonts w:ascii="Calibri" w:eastAsia="Calibri" w:hAnsi="Calibri" w:cs="Arial" w:hint="cs"/>
          <w:sz w:val="32"/>
          <w:szCs w:val="32"/>
          <w:rtl/>
          <w:lang w:bidi="ar-IQ"/>
        </w:rPr>
        <w:t xml:space="preserve"> النزعة الى</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الملل ،</w:t>
      </w:r>
      <w:r w:rsidRPr="008F5849">
        <w:rPr>
          <w:rFonts w:ascii="Calibri" w:eastAsia="Calibri" w:hAnsi="Calibri" w:cs="Arial"/>
          <w:sz w:val="32"/>
          <w:szCs w:val="32"/>
          <w:rtl/>
          <w:lang w:bidi="ar-IQ"/>
        </w:rPr>
        <w:t xml:space="preserve"> على أفراد عينة البحث البالغة (</w:t>
      </w:r>
      <w:r w:rsidRPr="008F5849">
        <w:rPr>
          <w:rFonts w:ascii="Calibri" w:eastAsia="Calibri" w:hAnsi="Calibri" w:cs="Arial" w:hint="cs"/>
          <w:sz w:val="32"/>
          <w:szCs w:val="32"/>
          <w:rtl/>
          <w:lang w:bidi="ar-IQ"/>
        </w:rPr>
        <w:t>100</w:t>
      </w:r>
      <w:r w:rsidRPr="008F5849">
        <w:rPr>
          <w:rFonts w:ascii="Calibri" w:eastAsia="Calibri" w:hAnsi="Calibri" w:cs="Arial"/>
          <w:sz w:val="32"/>
          <w:szCs w:val="32"/>
          <w:rtl/>
          <w:lang w:bidi="ar-IQ"/>
        </w:rPr>
        <w:t xml:space="preserve">) طالب وطالبة </w:t>
      </w:r>
      <w:r w:rsidRPr="008F5849">
        <w:rPr>
          <w:rFonts w:ascii="Calibri" w:eastAsia="Calibri" w:hAnsi="Calibri" w:cs="Arial" w:hint="cs"/>
          <w:sz w:val="32"/>
          <w:szCs w:val="32"/>
          <w:rtl/>
          <w:lang w:bidi="ar-IQ"/>
        </w:rPr>
        <w:t xml:space="preserve">، </w:t>
      </w:r>
      <w:r w:rsidRPr="008F5849">
        <w:rPr>
          <w:rFonts w:ascii="Calibri" w:eastAsia="Calibri" w:hAnsi="Calibri" w:cs="Arial"/>
          <w:sz w:val="32"/>
          <w:szCs w:val="32"/>
          <w:rtl/>
          <w:lang w:bidi="ar-IQ"/>
        </w:rPr>
        <w:t>إذ بلغ المتوسط الحسابي للذكور (</w:t>
      </w:r>
      <w:r w:rsidRPr="008F5849">
        <w:rPr>
          <w:rFonts w:ascii="Calibri" w:eastAsia="Calibri" w:hAnsi="Calibri" w:cs="Arial" w:hint="cs"/>
          <w:sz w:val="32"/>
          <w:szCs w:val="32"/>
          <w:rtl/>
          <w:lang w:bidi="ar-IQ"/>
        </w:rPr>
        <w:t>86</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9200</w:t>
      </w:r>
      <w:r w:rsidRPr="008F5849">
        <w:rPr>
          <w:rFonts w:ascii="Calibri" w:eastAsia="Calibri" w:hAnsi="Calibri" w:cs="Arial"/>
          <w:sz w:val="32"/>
          <w:szCs w:val="32"/>
          <w:rtl/>
          <w:lang w:bidi="ar-IQ"/>
        </w:rPr>
        <w:t>) بانحراف معياري قدره  (</w:t>
      </w:r>
      <w:r w:rsidRPr="008F5849">
        <w:rPr>
          <w:rFonts w:ascii="Calibri" w:eastAsia="Calibri" w:hAnsi="Calibri" w:cs="Arial" w:hint="cs"/>
          <w:b/>
          <w:bCs/>
          <w:sz w:val="32"/>
          <w:szCs w:val="32"/>
          <w:rtl/>
          <w:lang w:bidi="ar-IQ"/>
        </w:rPr>
        <w:t>10</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79652</w:t>
      </w:r>
      <w:r w:rsidRPr="008F5849">
        <w:rPr>
          <w:rFonts w:ascii="Calibri" w:eastAsia="Calibri" w:hAnsi="Calibri" w:cs="Arial"/>
          <w:sz w:val="32"/>
          <w:szCs w:val="32"/>
          <w:rtl/>
          <w:lang w:bidi="ar-IQ"/>
        </w:rPr>
        <w:t>), بينما المتوسط الحسابي الاناث (</w:t>
      </w:r>
      <w:r w:rsidRPr="008F5849">
        <w:rPr>
          <w:rFonts w:ascii="Calibri" w:eastAsia="Calibri" w:hAnsi="Calibri" w:cs="Arial" w:hint="cs"/>
          <w:b/>
          <w:bCs/>
          <w:sz w:val="32"/>
          <w:szCs w:val="32"/>
          <w:rtl/>
          <w:lang w:bidi="ar-IQ"/>
        </w:rPr>
        <w:t>84</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1000</w:t>
      </w:r>
      <w:r w:rsidRPr="008F5849">
        <w:rPr>
          <w:rFonts w:ascii="Calibri" w:eastAsia="Calibri" w:hAnsi="Calibri" w:cs="Arial"/>
          <w:sz w:val="32"/>
          <w:szCs w:val="32"/>
          <w:rtl/>
          <w:lang w:bidi="ar-IQ"/>
        </w:rPr>
        <w:t>) بانحراف معياري قدره (</w:t>
      </w:r>
      <w:r w:rsidRPr="008F5849">
        <w:rPr>
          <w:rFonts w:ascii="Calibri" w:eastAsia="Calibri" w:hAnsi="Calibri" w:cs="Arial" w:hint="cs"/>
          <w:b/>
          <w:bCs/>
          <w:sz w:val="32"/>
          <w:szCs w:val="32"/>
          <w:rtl/>
          <w:lang w:bidi="ar-IQ"/>
        </w:rPr>
        <w:t>9</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65158</w:t>
      </w:r>
      <w:r w:rsidRPr="008F5849">
        <w:rPr>
          <w:rFonts w:ascii="Calibri" w:eastAsia="Calibri" w:hAnsi="Calibri" w:cs="Arial"/>
          <w:sz w:val="32"/>
          <w:szCs w:val="32"/>
          <w:rtl/>
          <w:lang w:bidi="ar-IQ"/>
        </w:rPr>
        <w:t>), ولغرض معرفة دلالة الفرق بينهما ,تم استعمال الاختبار التائي (</w:t>
      </w:r>
      <w:r w:rsidRPr="008F5849">
        <w:rPr>
          <w:rFonts w:ascii="Calibri" w:eastAsia="Calibri" w:hAnsi="Calibri" w:cs="Arial"/>
          <w:sz w:val="32"/>
          <w:szCs w:val="32"/>
        </w:rPr>
        <w:t>t-test</w:t>
      </w:r>
      <w:r w:rsidRPr="008F5849">
        <w:rPr>
          <w:rFonts w:ascii="Calibri" w:eastAsia="Calibri" w:hAnsi="Calibri" w:cs="Arial"/>
          <w:sz w:val="32"/>
          <w:szCs w:val="32"/>
          <w:rtl/>
          <w:lang w:bidi="ar-IQ"/>
        </w:rPr>
        <w:t>) لعينتين مستقلتين , إذ بلغت القيمة التائية المحسوبة (</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377</w:t>
      </w:r>
      <w:r w:rsidRPr="008F5849">
        <w:rPr>
          <w:rFonts w:ascii="Calibri" w:eastAsia="Calibri" w:hAnsi="Calibri" w:cs="Arial"/>
          <w:sz w:val="32"/>
          <w:szCs w:val="32"/>
          <w:rtl/>
          <w:lang w:bidi="ar-IQ"/>
        </w:rPr>
        <w:t>), وعند مقارنتها مع القيمة التائية الجدولية البالغة  (</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984</w:t>
      </w:r>
      <w:r w:rsidRPr="008F5849">
        <w:rPr>
          <w:rFonts w:ascii="Calibri" w:eastAsia="Calibri" w:hAnsi="Calibri" w:cs="Arial"/>
          <w:sz w:val="32"/>
          <w:szCs w:val="32"/>
          <w:rtl/>
          <w:lang w:bidi="ar-IQ"/>
        </w:rPr>
        <w:t>)عند مستوى دلالة (0,05) ,ودرجة حرية (</w:t>
      </w:r>
      <w:r w:rsidRPr="008F5849">
        <w:rPr>
          <w:rFonts w:ascii="Calibri" w:eastAsia="Calibri" w:hAnsi="Calibri" w:cs="Arial" w:hint="cs"/>
          <w:sz w:val="32"/>
          <w:szCs w:val="32"/>
          <w:rtl/>
          <w:lang w:bidi="ar-IQ"/>
        </w:rPr>
        <w:t>98</w:t>
      </w:r>
      <w:r w:rsidRPr="008F5849">
        <w:rPr>
          <w:rFonts w:ascii="Calibri" w:eastAsia="Calibri" w:hAnsi="Calibri" w:cs="Arial"/>
          <w:sz w:val="32"/>
          <w:szCs w:val="32"/>
          <w:rtl/>
          <w:lang w:bidi="ar-IQ"/>
        </w:rPr>
        <w:t>) كما موضح في الجدول (</w:t>
      </w:r>
      <w:r w:rsidRPr="008F5849">
        <w:rPr>
          <w:rFonts w:ascii="Calibri" w:eastAsia="Calibri" w:hAnsi="Calibri" w:cs="Arial" w:hint="cs"/>
          <w:sz w:val="32"/>
          <w:szCs w:val="32"/>
          <w:rtl/>
          <w:lang w:bidi="ar-IQ"/>
        </w:rPr>
        <w:t>4</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w:t>
      </w:r>
    </w:p>
    <w:tbl>
      <w:tblPr>
        <w:tblStyle w:val="TableGrid1"/>
        <w:tblpPr w:leftFromText="180" w:rightFromText="180" w:vertAnchor="text" w:horzAnchor="margin" w:tblpXSpec="center" w:tblpY="965"/>
        <w:bidiVisual/>
        <w:tblW w:w="10080" w:type="dxa"/>
        <w:tblInd w:w="0" w:type="dxa"/>
        <w:tblLayout w:type="fixed"/>
        <w:tblLook w:val="04A0" w:firstRow="1" w:lastRow="0" w:firstColumn="1" w:lastColumn="0" w:noHBand="0" w:noVBand="1"/>
      </w:tblPr>
      <w:tblGrid>
        <w:gridCol w:w="990"/>
        <w:gridCol w:w="1081"/>
        <w:gridCol w:w="1441"/>
        <w:gridCol w:w="1261"/>
        <w:gridCol w:w="1531"/>
        <w:gridCol w:w="1441"/>
        <w:gridCol w:w="1261"/>
        <w:gridCol w:w="1074"/>
      </w:tblGrid>
      <w:tr w:rsidR="008F5849" w:rsidRPr="008F5849" w:rsidTr="008F5849">
        <w:trPr>
          <w:trHeight w:val="1285"/>
        </w:trPr>
        <w:tc>
          <w:tcPr>
            <w:tcW w:w="99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tl/>
              </w:rPr>
            </w:pPr>
            <w:r w:rsidRPr="008F5849">
              <w:rPr>
                <w:b/>
                <w:bCs/>
                <w:sz w:val="32"/>
                <w:szCs w:val="32"/>
                <w:rtl/>
                <w:lang w:bidi="ar-IQ"/>
              </w:rPr>
              <w:t>الجنس</w:t>
            </w:r>
          </w:p>
        </w:tc>
        <w:tc>
          <w:tcPr>
            <w:tcW w:w="108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tl/>
              </w:rPr>
            </w:pPr>
            <w:r w:rsidRPr="008F5849">
              <w:rPr>
                <w:b/>
                <w:bCs/>
                <w:sz w:val="32"/>
                <w:szCs w:val="32"/>
                <w:rtl/>
                <w:lang w:bidi="ar-IQ"/>
              </w:rPr>
              <w:t>حجم العينة</w:t>
            </w:r>
          </w:p>
        </w:tc>
        <w:tc>
          <w:tcPr>
            <w:tcW w:w="144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المتوسط الحسابي</w:t>
            </w:r>
          </w:p>
        </w:tc>
        <w:tc>
          <w:tcPr>
            <w:tcW w:w="126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الانحراف المعياري</w:t>
            </w:r>
          </w:p>
        </w:tc>
        <w:tc>
          <w:tcPr>
            <w:tcW w:w="153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القيمة التائية المحسوبة</w:t>
            </w:r>
          </w:p>
        </w:tc>
        <w:tc>
          <w:tcPr>
            <w:tcW w:w="144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القمة التائية الجدولية</w:t>
            </w:r>
          </w:p>
        </w:tc>
        <w:tc>
          <w:tcPr>
            <w:tcW w:w="126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مستوى الدلالة</w:t>
            </w:r>
          </w:p>
        </w:tc>
        <w:tc>
          <w:tcPr>
            <w:tcW w:w="10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t>درجة الحرية</w:t>
            </w:r>
          </w:p>
        </w:tc>
      </w:tr>
      <w:tr w:rsidR="008F5849" w:rsidRPr="008F5849" w:rsidTr="008F5849">
        <w:trPr>
          <w:trHeight w:val="1261"/>
        </w:trPr>
        <w:tc>
          <w:tcPr>
            <w:tcW w:w="990"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b/>
                <w:bCs/>
                <w:sz w:val="32"/>
                <w:szCs w:val="32"/>
              </w:rPr>
            </w:pPr>
            <w:r w:rsidRPr="008F5849">
              <w:rPr>
                <w:b/>
                <w:bCs/>
                <w:sz w:val="32"/>
                <w:szCs w:val="32"/>
                <w:rtl/>
                <w:lang w:bidi="ar-IQ"/>
              </w:rPr>
              <w:lastRenderedPageBreak/>
              <w:t>ذكور</w:t>
            </w:r>
          </w:p>
        </w:tc>
        <w:tc>
          <w:tcPr>
            <w:tcW w:w="1081" w:type="dxa"/>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b/>
                <w:bCs/>
                <w:sz w:val="32"/>
                <w:szCs w:val="32"/>
              </w:rPr>
            </w:pPr>
            <w:r w:rsidRPr="008F5849">
              <w:rPr>
                <w:rFonts w:hint="cs"/>
                <w:b/>
                <w:bCs/>
                <w:sz w:val="32"/>
                <w:szCs w:val="32"/>
                <w:rtl/>
              </w:rPr>
              <w:t>50</w:t>
            </w:r>
          </w:p>
        </w:tc>
        <w:tc>
          <w:tcPr>
            <w:tcW w:w="1441"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b/>
                <w:bCs/>
                <w:sz w:val="32"/>
                <w:szCs w:val="32"/>
              </w:rPr>
            </w:pPr>
            <w:r w:rsidRPr="008F5849">
              <w:rPr>
                <w:rFonts w:hint="cs"/>
                <w:sz w:val="32"/>
                <w:szCs w:val="32"/>
                <w:rtl/>
                <w:lang w:bidi="ar-IQ"/>
              </w:rPr>
              <w:t>86</w:t>
            </w:r>
            <w:r w:rsidRPr="008F5849">
              <w:rPr>
                <w:sz w:val="32"/>
                <w:szCs w:val="32"/>
                <w:rtl/>
                <w:lang w:bidi="ar-IQ"/>
              </w:rPr>
              <w:t>.</w:t>
            </w:r>
            <w:r w:rsidRPr="008F5849">
              <w:rPr>
                <w:rFonts w:hint="cs"/>
                <w:sz w:val="32"/>
                <w:szCs w:val="32"/>
                <w:rtl/>
                <w:lang w:bidi="ar-IQ"/>
              </w:rPr>
              <w:t>9200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b/>
                <w:bCs/>
                <w:sz w:val="32"/>
                <w:szCs w:val="32"/>
              </w:rPr>
            </w:pPr>
            <w:r w:rsidRPr="008F5849">
              <w:rPr>
                <w:rFonts w:hint="cs"/>
                <w:b/>
                <w:bCs/>
                <w:sz w:val="32"/>
                <w:szCs w:val="32"/>
                <w:rtl/>
                <w:lang w:bidi="ar-IQ"/>
              </w:rPr>
              <w:t>10</w:t>
            </w:r>
            <w:r w:rsidRPr="008F5849">
              <w:rPr>
                <w:b/>
                <w:bCs/>
                <w:sz w:val="32"/>
                <w:szCs w:val="32"/>
                <w:rtl/>
                <w:lang w:bidi="ar-IQ"/>
              </w:rPr>
              <w:t>.</w:t>
            </w:r>
            <w:r w:rsidRPr="008F5849">
              <w:rPr>
                <w:rFonts w:hint="cs"/>
                <w:b/>
                <w:bCs/>
                <w:sz w:val="32"/>
                <w:szCs w:val="32"/>
                <w:rtl/>
                <w:lang w:bidi="ar-IQ"/>
              </w:rPr>
              <w:t>79652</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b/>
                <w:bCs/>
                <w:sz w:val="32"/>
                <w:szCs w:val="32"/>
                <w:lang w:bidi="ar-IQ"/>
              </w:rPr>
            </w:pPr>
          </w:p>
          <w:p w:rsidR="008F5849" w:rsidRPr="008F5849" w:rsidRDefault="008F5849" w:rsidP="008F5849">
            <w:pPr>
              <w:spacing w:after="200" w:line="276" w:lineRule="auto"/>
              <w:jc w:val="center"/>
              <w:rPr>
                <w:b/>
                <w:bCs/>
                <w:sz w:val="32"/>
                <w:szCs w:val="32"/>
              </w:rPr>
            </w:pPr>
            <w:r w:rsidRPr="008F5849">
              <w:rPr>
                <w:rFonts w:hint="cs"/>
                <w:b/>
                <w:bCs/>
                <w:sz w:val="32"/>
                <w:szCs w:val="32"/>
                <w:rtl/>
                <w:lang w:bidi="ar-IQ"/>
              </w:rPr>
              <w:t>1</w:t>
            </w:r>
            <w:r w:rsidRPr="008F5849">
              <w:rPr>
                <w:b/>
                <w:bCs/>
                <w:sz w:val="32"/>
                <w:szCs w:val="32"/>
                <w:rtl/>
                <w:lang w:bidi="ar-IQ"/>
              </w:rPr>
              <w:t>.</w:t>
            </w:r>
            <w:r w:rsidRPr="008F5849">
              <w:rPr>
                <w:rFonts w:hint="cs"/>
                <w:b/>
                <w:bCs/>
                <w:sz w:val="32"/>
                <w:szCs w:val="32"/>
                <w:rtl/>
                <w:lang w:bidi="ar-IQ"/>
              </w:rPr>
              <w:t>377</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b/>
                <w:bCs/>
                <w:sz w:val="32"/>
                <w:szCs w:val="32"/>
                <w:rtl/>
                <w:lang w:bidi="ar-IQ"/>
              </w:rPr>
            </w:pPr>
          </w:p>
          <w:p w:rsidR="008F5849" w:rsidRPr="008F5849" w:rsidRDefault="008F5849" w:rsidP="008F5849">
            <w:pPr>
              <w:spacing w:after="200" w:line="276" w:lineRule="auto"/>
              <w:jc w:val="center"/>
              <w:rPr>
                <w:b/>
                <w:bCs/>
                <w:sz w:val="32"/>
                <w:szCs w:val="32"/>
              </w:rPr>
            </w:pPr>
            <w:r w:rsidRPr="008F5849">
              <w:rPr>
                <w:rFonts w:hint="cs"/>
                <w:b/>
                <w:bCs/>
                <w:sz w:val="32"/>
                <w:szCs w:val="32"/>
                <w:rtl/>
                <w:lang w:bidi="ar-IQ"/>
              </w:rPr>
              <w:t>1</w:t>
            </w:r>
            <w:r w:rsidRPr="008F5849">
              <w:rPr>
                <w:b/>
                <w:bCs/>
                <w:sz w:val="32"/>
                <w:szCs w:val="32"/>
                <w:rtl/>
                <w:lang w:bidi="ar-IQ"/>
              </w:rPr>
              <w:t>,</w:t>
            </w:r>
            <w:r w:rsidRPr="008F5849">
              <w:rPr>
                <w:rFonts w:hint="cs"/>
                <w:b/>
                <w:bCs/>
                <w:sz w:val="32"/>
                <w:szCs w:val="32"/>
                <w:rtl/>
                <w:lang w:bidi="ar-IQ"/>
              </w:rPr>
              <w:t>984</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b/>
                <w:bCs/>
                <w:sz w:val="32"/>
                <w:szCs w:val="32"/>
                <w:rtl/>
                <w:lang w:bidi="ar-IQ"/>
              </w:rPr>
            </w:pPr>
          </w:p>
          <w:p w:rsidR="008F5849" w:rsidRPr="008F5849" w:rsidRDefault="008F5849" w:rsidP="008F5849">
            <w:pPr>
              <w:spacing w:after="200" w:line="276" w:lineRule="auto"/>
              <w:jc w:val="center"/>
              <w:rPr>
                <w:b/>
                <w:bCs/>
                <w:sz w:val="32"/>
                <w:szCs w:val="32"/>
              </w:rPr>
            </w:pPr>
            <w:r w:rsidRPr="008F5849">
              <w:rPr>
                <w:b/>
                <w:bCs/>
                <w:sz w:val="32"/>
                <w:szCs w:val="32"/>
                <w:rtl/>
                <w:lang w:bidi="ar-IQ"/>
              </w:rPr>
              <w:t>(0,05)</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sz w:val="32"/>
                <w:szCs w:val="32"/>
                <w:rtl/>
                <w:lang w:bidi="ar-IQ"/>
              </w:rPr>
            </w:pPr>
          </w:p>
          <w:p w:rsidR="008F5849" w:rsidRPr="008F5849" w:rsidRDefault="008F5849" w:rsidP="008F5849">
            <w:pPr>
              <w:spacing w:after="200" w:line="276" w:lineRule="auto"/>
              <w:jc w:val="center"/>
              <w:rPr>
                <w:sz w:val="32"/>
                <w:szCs w:val="32"/>
                <w:lang w:bidi="ar-IQ"/>
              </w:rPr>
            </w:pPr>
            <w:r w:rsidRPr="008F5849">
              <w:rPr>
                <w:rFonts w:hint="cs"/>
                <w:sz w:val="32"/>
                <w:szCs w:val="32"/>
                <w:rtl/>
                <w:lang w:bidi="ar-IQ"/>
              </w:rPr>
              <w:t>98</w:t>
            </w:r>
          </w:p>
          <w:p w:rsidR="008F5849" w:rsidRPr="008F5849" w:rsidRDefault="008F5849" w:rsidP="008F5849">
            <w:pPr>
              <w:spacing w:after="200" w:line="276" w:lineRule="auto"/>
              <w:jc w:val="center"/>
              <w:rPr>
                <w:sz w:val="32"/>
                <w:szCs w:val="32"/>
                <w:rtl/>
                <w:lang w:bidi="ar-IQ"/>
              </w:rPr>
            </w:pPr>
          </w:p>
          <w:p w:rsidR="008F5849" w:rsidRPr="008F5849" w:rsidRDefault="008F5849" w:rsidP="008F5849">
            <w:pPr>
              <w:spacing w:after="200" w:line="276" w:lineRule="auto"/>
              <w:jc w:val="center"/>
              <w:rPr>
                <w:sz w:val="32"/>
                <w:szCs w:val="32"/>
                <w:rtl/>
              </w:rPr>
            </w:pPr>
          </w:p>
        </w:tc>
      </w:tr>
      <w:tr w:rsidR="008F5849" w:rsidRPr="008F5849" w:rsidTr="008F5849">
        <w:trPr>
          <w:trHeight w:val="982"/>
        </w:trPr>
        <w:tc>
          <w:tcPr>
            <w:tcW w:w="990"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b/>
                <w:bCs/>
                <w:sz w:val="32"/>
                <w:szCs w:val="32"/>
                <w:rtl/>
              </w:rPr>
            </w:pPr>
            <w:r w:rsidRPr="008F5849">
              <w:rPr>
                <w:b/>
                <w:bCs/>
                <w:sz w:val="32"/>
                <w:szCs w:val="32"/>
                <w:rtl/>
                <w:lang w:bidi="ar-IQ"/>
              </w:rPr>
              <w:t>اناث</w:t>
            </w:r>
          </w:p>
        </w:tc>
        <w:tc>
          <w:tcPr>
            <w:tcW w:w="1081" w:type="dxa"/>
            <w:tcBorders>
              <w:top w:val="single" w:sz="4" w:space="0" w:color="auto"/>
              <w:left w:val="single" w:sz="4" w:space="0" w:color="auto"/>
              <w:bottom w:val="single" w:sz="4" w:space="0" w:color="auto"/>
              <w:right w:val="single" w:sz="4" w:space="0" w:color="auto"/>
            </w:tcBorders>
            <w:vAlign w:val="center"/>
          </w:tcPr>
          <w:p w:rsidR="008F5849" w:rsidRPr="008F5849" w:rsidRDefault="008F5849" w:rsidP="008F5849">
            <w:pPr>
              <w:spacing w:after="200" w:line="276" w:lineRule="auto"/>
              <w:jc w:val="center"/>
              <w:rPr>
                <w:b/>
                <w:bCs/>
                <w:sz w:val="32"/>
                <w:szCs w:val="32"/>
              </w:rPr>
            </w:pPr>
            <w:r w:rsidRPr="008F5849">
              <w:rPr>
                <w:rFonts w:hint="cs"/>
                <w:b/>
                <w:bCs/>
                <w:sz w:val="32"/>
                <w:szCs w:val="32"/>
                <w:rtl/>
              </w:rPr>
              <w:t>50</w:t>
            </w:r>
          </w:p>
        </w:tc>
        <w:tc>
          <w:tcPr>
            <w:tcW w:w="1441"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line="276" w:lineRule="auto"/>
              <w:jc w:val="center"/>
              <w:rPr>
                <w:b/>
                <w:bCs/>
                <w:sz w:val="32"/>
                <w:szCs w:val="32"/>
              </w:rPr>
            </w:pPr>
            <w:r w:rsidRPr="008F5849">
              <w:rPr>
                <w:rFonts w:hint="cs"/>
                <w:b/>
                <w:bCs/>
                <w:sz w:val="32"/>
                <w:szCs w:val="32"/>
                <w:rtl/>
                <w:lang w:bidi="ar-IQ"/>
              </w:rPr>
              <w:t>84</w:t>
            </w:r>
            <w:r w:rsidRPr="008F5849">
              <w:rPr>
                <w:b/>
                <w:bCs/>
                <w:sz w:val="32"/>
                <w:szCs w:val="32"/>
                <w:rtl/>
                <w:lang w:bidi="ar-IQ"/>
              </w:rPr>
              <w:t>.</w:t>
            </w:r>
            <w:r w:rsidRPr="008F5849">
              <w:rPr>
                <w:rFonts w:hint="cs"/>
                <w:b/>
                <w:bCs/>
                <w:sz w:val="32"/>
                <w:szCs w:val="32"/>
                <w:rtl/>
                <w:lang w:bidi="ar-IQ"/>
              </w:rPr>
              <w:t>1000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spacing w:after="200"/>
              <w:jc w:val="center"/>
              <w:rPr>
                <w:b/>
                <w:bCs/>
                <w:sz w:val="32"/>
                <w:szCs w:val="32"/>
              </w:rPr>
            </w:pPr>
            <w:r w:rsidRPr="008F5849">
              <w:rPr>
                <w:rFonts w:hint="cs"/>
                <w:b/>
                <w:bCs/>
                <w:sz w:val="32"/>
                <w:szCs w:val="32"/>
                <w:rtl/>
                <w:lang w:bidi="ar-IQ"/>
              </w:rPr>
              <w:t>9</w:t>
            </w:r>
            <w:r w:rsidRPr="008F5849">
              <w:rPr>
                <w:b/>
                <w:bCs/>
                <w:sz w:val="32"/>
                <w:szCs w:val="32"/>
                <w:rtl/>
                <w:lang w:bidi="ar-IQ"/>
              </w:rPr>
              <w:t>.</w:t>
            </w:r>
            <w:r w:rsidRPr="008F5849">
              <w:rPr>
                <w:rFonts w:hint="cs"/>
                <w:b/>
                <w:bCs/>
                <w:sz w:val="32"/>
                <w:szCs w:val="32"/>
                <w:rtl/>
                <w:lang w:bidi="ar-IQ"/>
              </w:rPr>
              <w:t>65158</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b/>
                <w:bCs/>
                <w:sz w:val="32"/>
                <w:szCs w:val="32"/>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b/>
                <w:bCs/>
                <w:sz w:val="32"/>
                <w:szCs w:val="32"/>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b/>
                <w:bCs/>
                <w:sz w:val="32"/>
                <w:szCs w:val="3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8F5849" w:rsidRPr="008F5849" w:rsidRDefault="008F5849" w:rsidP="008F5849">
            <w:pPr>
              <w:jc w:val="center"/>
              <w:rPr>
                <w:sz w:val="32"/>
                <w:szCs w:val="32"/>
              </w:rPr>
            </w:pPr>
          </w:p>
        </w:tc>
      </w:tr>
    </w:tbl>
    <w:p w:rsidR="008F5849" w:rsidRPr="008F5849" w:rsidRDefault="008F5849" w:rsidP="008F5849">
      <w:pPr>
        <w:jc w:val="center"/>
        <w:rPr>
          <w:rFonts w:ascii="Calibri" w:eastAsia="Calibri" w:hAnsi="Calibri" w:cs="Arial"/>
          <w:sz w:val="32"/>
          <w:szCs w:val="32"/>
          <w:rtl/>
          <w:lang w:bidi="ar-IQ"/>
        </w:rPr>
      </w:pPr>
      <w:r w:rsidRPr="008F5849">
        <w:rPr>
          <w:rFonts w:ascii="Calibri" w:eastAsia="Calibri" w:hAnsi="Calibri" w:cs="Arial" w:hint="cs"/>
          <w:sz w:val="32"/>
          <w:szCs w:val="32"/>
          <w:rtl/>
          <w:lang w:bidi="ar-IQ"/>
        </w:rPr>
        <w:t xml:space="preserve">جدول (4) يبين </w:t>
      </w:r>
      <w:r w:rsidRPr="008F5849">
        <w:rPr>
          <w:rFonts w:ascii="Calibri" w:eastAsia="Calibri" w:hAnsi="Calibri" w:cs="Arial"/>
          <w:sz w:val="32"/>
          <w:szCs w:val="32"/>
          <w:rtl/>
          <w:lang w:bidi="ar-IQ"/>
        </w:rPr>
        <w:t xml:space="preserve">نتائج الاختبار التائي </w:t>
      </w:r>
      <w:r w:rsidRPr="008F5849">
        <w:rPr>
          <w:rFonts w:ascii="Calibri" w:eastAsia="Calibri" w:hAnsi="Calibri" w:cs="Arial"/>
          <w:sz w:val="32"/>
          <w:szCs w:val="32"/>
        </w:rPr>
        <w:t>t-test</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لعينتين مستقلتين للتعرف الى الفرق في النزعه الى الملل   وفقاً لمتغير الجنس (ذكور، اناث)</w:t>
      </w:r>
    </w:p>
    <w:bookmarkEnd w:id="4"/>
    <w:p w:rsidR="008F5849" w:rsidRPr="008F5849" w:rsidRDefault="008F5849" w:rsidP="008F5849">
      <w:pPr>
        <w:rPr>
          <w:rFonts w:ascii="Calibri" w:eastAsia="Calibri" w:hAnsi="Calibri" w:cs="Arial"/>
          <w:sz w:val="32"/>
          <w:szCs w:val="32"/>
          <w:lang w:bidi="ar-IQ"/>
        </w:rPr>
      </w:pPr>
    </w:p>
    <w:p w:rsidR="008F5849" w:rsidRPr="008F5849" w:rsidRDefault="008F5849" w:rsidP="008F5849">
      <w:pPr>
        <w:jc w:val="highKashida"/>
        <w:rPr>
          <w:rFonts w:ascii="Calibri" w:eastAsia="Calibri" w:hAnsi="Calibri" w:cs="Arial"/>
          <w:b/>
          <w:bCs/>
          <w:sz w:val="32"/>
          <w:szCs w:val="32"/>
          <w:rtl/>
          <w:lang w:bidi="ar-IQ"/>
        </w:rPr>
      </w:pPr>
      <w:r w:rsidRPr="008F5849">
        <w:rPr>
          <w:rFonts w:ascii="Calibri" w:eastAsia="Calibri" w:hAnsi="Calibri" w:cs="Arial" w:hint="cs"/>
          <w:sz w:val="32"/>
          <w:szCs w:val="32"/>
          <w:rtl/>
          <w:lang w:bidi="ar-IQ"/>
        </w:rPr>
        <w:t xml:space="preserve">من خلال النتائج اعلاة  التي توصل اليها الباحثونون تبين لا يوجد فروق في مستوى النزعة الى الملل بين </w:t>
      </w:r>
      <w:r w:rsidRPr="008F5849">
        <w:rPr>
          <w:rFonts w:ascii="Calibri" w:eastAsia="Calibri" w:hAnsi="Calibri" w:cs="Arial"/>
          <w:sz w:val="32"/>
          <w:szCs w:val="32"/>
          <w:rtl/>
          <w:lang w:bidi="ar-IQ"/>
        </w:rPr>
        <w:t xml:space="preserve">عينة البحث </w:t>
      </w:r>
      <w:r w:rsidRPr="008F5849">
        <w:rPr>
          <w:rFonts w:ascii="Calibri" w:eastAsia="Calibri" w:hAnsi="Calibri" w:cs="Arial" w:hint="cs"/>
          <w:sz w:val="32"/>
          <w:szCs w:val="32"/>
          <w:rtl/>
          <w:lang w:bidi="ar-IQ"/>
        </w:rPr>
        <w:t>من الذكور والاناث ،</w:t>
      </w:r>
      <w:r w:rsidRPr="008F5849">
        <w:rPr>
          <w:rFonts w:ascii="Calibri" w:eastAsia="Calibri" w:hAnsi="Calibri" w:cs="Arial"/>
          <w:sz w:val="32"/>
          <w:szCs w:val="32"/>
          <w:rtl/>
          <w:lang w:bidi="ar-IQ"/>
        </w:rPr>
        <w:t xml:space="preserve"> </w:t>
      </w:r>
      <w:r w:rsidRPr="008F5849">
        <w:rPr>
          <w:rFonts w:ascii="Calibri" w:eastAsia="Calibri" w:hAnsi="Calibri" w:cs="Arial" w:hint="cs"/>
          <w:sz w:val="32"/>
          <w:szCs w:val="32"/>
          <w:rtl/>
          <w:lang w:bidi="ar-IQ"/>
        </w:rPr>
        <w:t xml:space="preserve">لان القيمة التائية المحسوبة والبالغة </w:t>
      </w:r>
      <w:r w:rsidRPr="008F5849">
        <w:rPr>
          <w:rFonts w:ascii="Calibri" w:eastAsia="Calibri" w:hAnsi="Calibri" w:cs="Arial"/>
          <w:sz w:val="32"/>
          <w:szCs w:val="32"/>
          <w:rtl/>
          <w:lang w:bidi="ar-IQ"/>
        </w:rPr>
        <w:t>(</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377</w:t>
      </w:r>
      <w:r w:rsidRPr="008F5849">
        <w:rPr>
          <w:rFonts w:ascii="Calibri" w:eastAsia="Calibri" w:hAnsi="Calibri" w:cs="Arial" w:hint="cs"/>
          <w:sz w:val="32"/>
          <w:szCs w:val="32"/>
          <w:rtl/>
          <w:lang w:bidi="ar-IQ"/>
        </w:rPr>
        <w:t xml:space="preserve">) اقل من الجدولية والبالغة </w:t>
      </w:r>
      <w:r w:rsidRPr="008F5849">
        <w:rPr>
          <w:rFonts w:ascii="Calibri" w:eastAsia="Calibri" w:hAnsi="Calibri" w:cs="Arial"/>
          <w:sz w:val="32"/>
          <w:szCs w:val="32"/>
          <w:rtl/>
          <w:lang w:bidi="ar-IQ"/>
        </w:rPr>
        <w:t>(</w:t>
      </w:r>
      <w:r w:rsidRPr="008F5849">
        <w:rPr>
          <w:rFonts w:ascii="Calibri" w:eastAsia="Calibri" w:hAnsi="Calibri" w:cs="Arial" w:hint="cs"/>
          <w:b/>
          <w:bCs/>
          <w:sz w:val="32"/>
          <w:szCs w:val="32"/>
          <w:rtl/>
          <w:lang w:bidi="ar-IQ"/>
        </w:rPr>
        <w:t>1</w:t>
      </w:r>
      <w:r w:rsidRPr="008F5849">
        <w:rPr>
          <w:rFonts w:ascii="Calibri" w:eastAsia="Calibri" w:hAnsi="Calibri" w:cs="Arial"/>
          <w:b/>
          <w:bCs/>
          <w:sz w:val="32"/>
          <w:szCs w:val="32"/>
          <w:rtl/>
          <w:lang w:bidi="ar-IQ"/>
        </w:rPr>
        <w:t>,</w:t>
      </w:r>
      <w:r w:rsidRPr="008F5849">
        <w:rPr>
          <w:rFonts w:ascii="Calibri" w:eastAsia="Calibri" w:hAnsi="Calibri" w:cs="Arial" w:hint="cs"/>
          <w:b/>
          <w:bCs/>
          <w:sz w:val="32"/>
          <w:szCs w:val="32"/>
          <w:rtl/>
          <w:lang w:bidi="ar-IQ"/>
        </w:rPr>
        <w:t>984</w:t>
      </w:r>
      <w:r w:rsidRPr="008F5849">
        <w:rPr>
          <w:rFonts w:ascii="Calibri" w:eastAsia="Calibri" w:hAnsi="Calibri" w:cs="Arial"/>
          <w:sz w:val="32"/>
          <w:szCs w:val="32"/>
          <w:rtl/>
          <w:lang w:bidi="ar-IQ"/>
        </w:rPr>
        <w:t>) عند مستوى دلالة  (0,05) ,ودرجة حرية (</w:t>
      </w:r>
      <w:r w:rsidRPr="008F5849">
        <w:rPr>
          <w:rFonts w:ascii="Calibri" w:eastAsia="Calibri" w:hAnsi="Calibri" w:cs="Arial" w:hint="cs"/>
          <w:sz w:val="32"/>
          <w:szCs w:val="32"/>
          <w:rtl/>
          <w:lang w:bidi="ar-IQ"/>
        </w:rPr>
        <w:t>99</w:t>
      </w:r>
      <w:r w:rsidRPr="008F5849">
        <w:rPr>
          <w:rFonts w:ascii="Calibri" w:eastAsia="Calibri" w:hAnsi="Calibri" w:cs="Arial"/>
          <w:sz w:val="32"/>
          <w:szCs w:val="32"/>
          <w:rtl/>
          <w:lang w:bidi="ar-IQ"/>
        </w:rPr>
        <w:t>)</w:t>
      </w:r>
      <w:r w:rsidRPr="008F5849">
        <w:rPr>
          <w:rFonts w:ascii="Calibri" w:eastAsia="Calibri" w:hAnsi="Calibri" w:cs="Arial" w:hint="cs"/>
          <w:sz w:val="32"/>
          <w:szCs w:val="32"/>
          <w:rtl/>
          <w:lang w:bidi="ar-IQ"/>
        </w:rPr>
        <w:t>.</w:t>
      </w:r>
    </w:p>
    <w:p w:rsidR="008F5849" w:rsidRPr="008F5849" w:rsidRDefault="008F5849" w:rsidP="008F5849">
      <w:pPr>
        <w:jc w:val="highKashida"/>
        <w:rPr>
          <w:rFonts w:ascii="Calibri" w:eastAsia="Calibri" w:hAnsi="Calibri" w:cs="Arial"/>
          <w:b/>
          <w:bCs/>
          <w:sz w:val="32"/>
          <w:szCs w:val="32"/>
          <w:rtl/>
          <w:lang w:bidi="ar-IQ"/>
        </w:rPr>
      </w:pPr>
    </w:p>
    <w:p w:rsidR="008F5849" w:rsidRPr="008F5849" w:rsidRDefault="008F5849" w:rsidP="008F5849">
      <w:pPr>
        <w:jc w:val="highKashida"/>
        <w:rPr>
          <w:rFonts w:ascii="Calibri" w:eastAsia="Calibri" w:hAnsi="Calibri" w:cs="Arial"/>
          <w:b/>
          <w:bCs/>
          <w:sz w:val="32"/>
          <w:szCs w:val="32"/>
          <w:rtl/>
          <w:lang w:bidi="ar-IQ"/>
        </w:rPr>
      </w:pPr>
    </w:p>
    <w:p w:rsidR="008F5849" w:rsidRPr="008F5849" w:rsidRDefault="008F5849" w:rsidP="008F5849">
      <w:pPr>
        <w:jc w:val="lowKashida"/>
        <w:rPr>
          <w:rFonts w:ascii="Calibri" w:eastAsia="Calibri" w:hAnsi="Calibri" w:cs="Arial"/>
          <w:b/>
          <w:bCs/>
          <w:sz w:val="32"/>
          <w:szCs w:val="32"/>
          <w:rtl/>
          <w:lang w:bidi="ar-IQ"/>
        </w:rPr>
      </w:pPr>
      <w:r w:rsidRPr="008F5849">
        <w:rPr>
          <w:rFonts w:ascii="Calibri" w:eastAsia="Calibri" w:hAnsi="Calibri" w:cs="Arial" w:hint="cs"/>
          <w:b/>
          <w:bCs/>
          <w:sz w:val="32"/>
          <w:szCs w:val="32"/>
          <w:rtl/>
          <w:lang w:bidi="ar-IQ"/>
        </w:rPr>
        <w:t>تفسير النتائج</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قد يكون عدم وجود صفات النزعة إلى الملل عند طلاب المرحلة الإعدادية ناتجًا عن:</w:t>
      </w:r>
    </w:p>
    <w:p w:rsidR="008F5849" w:rsidRPr="008F5849" w:rsidRDefault="008F5849" w:rsidP="008F5849">
      <w:pPr>
        <w:jc w:val="low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عوامل خارجية:</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 البيئة المدرسية: بيئة غنية بالأنشطة والتحفيز تُبقي الطلاب مشغولين ومنتبهين.</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 الضغوطات الدراسية: ضغوطات مرتفعة تُجبر الطلاب على التركيز على الدراسة وعدم الاهتمام بالملل.</w:t>
      </w:r>
    </w:p>
    <w:p w:rsidR="008F5849" w:rsidRPr="008F5849" w:rsidRDefault="008F5849" w:rsidP="008F5849">
      <w:pPr>
        <w:jc w:val="lowKashida"/>
        <w:rPr>
          <w:rFonts w:ascii="Calibri" w:eastAsia="Calibri" w:hAnsi="Calibri" w:cs="Arial"/>
          <w:b/>
          <w:bCs/>
          <w:sz w:val="32"/>
          <w:szCs w:val="32"/>
          <w:rtl/>
          <w:lang w:bidi="ar-IQ"/>
        </w:rPr>
      </w:pPr>
      <w:r w:rsidRPr="008F5849">
        <w:rPr>
          <w:rFonts w:ascii="Calibri" w:eastAsia="Calibri" w:hAnsi="Calibri" w:cs="Arial"/>
          <w:b/>
          <w:bCs/>
          <w:sz w:val="32"/>
          <w:szCs w:val="32"/>
          <w:rtl/>
          <w:lang w:bidi="ar-IQ"/>
        </w:rPr>
        <w:t>عوامل داخلية:</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 الخصائص الشخصية: قدرة بعض الطلاب على التركيز والتحفيز الذاتي.</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 الاهتمامات الشخصية: اهتمامات قوية تُبقي الطلاب مشغولين ومنتبهين.</w:t>
      </w:r>
    </w:p>
    <w:p w:rsidR="008F5849" w:rsidRPr="008F5849" w:rsidRDefault="008F5849" w:rsidP="008F5849">
      <w:pPr>
        <w:jc w:val="lowKashida"/>
        <w:rPr>
          <w:rFonts w:ascii="Calibri" w:eastAsia="Calibri" w:hAnsi="Calibri" w:cs="Arial"/>
          <w:sz w:val="32"/>
          <w:szCs w:val="32"/>
          <w:rtl/>
          <w:lang w:bidi="ar-IQ"/>
        </w:rPr>
      </w:pPr>
      <w:r w:rsidRPr="008F5849">
        <w:rPr>
          <w:rFonts w:ascii="Calibri" w:eastAsia="Calibri" w:hAnsi="Calibri" w:cs="Arial"/>
          <w:sz w:val="32"/>
          <w:szCs w:val="32"/>
          <w:rtl/>
          <w:lang w:bidi="ar-IQ"/>
        </w:rPr>
        <w:t xml:space="preserve"> • المهارات الشخصية: مهارات جيدة في إدارة الوقت وتنظيم المهام.</w:t>
      </w:r>
    </w:p>
    <w:p w:rsidR="008F5849" w:rsidRPr="008F5849" w:rsidRDefault="008F5849" w:rsidP="008F5849">
      <w:pPr>
        <w:jc w:val="lowKashida"/>
        <w:rPr>
          <w:rFonts w:ascii="Calibri" w:eastAsia="Calibri" w:hAnsi="Calibri" w:cs="Arial"/>
          <w:b/>
          <w:bCs/>
          <w:sz w:val="32"/>
          <w:szCs w:val="32"/>
          <w:rtl/>
          <w:lang w:bidi="ar-IQ"/>
        </w:rPr>
      </w:pPr>
      <w:r w:rsidRPr="008F5849">
        <w:rPr>
          <w:rFonts w:ascii="Calibri" w:eastAsia="Calibri" w:hAnsi="Calibri" w:cs="Arial" w:hint="cs"/>
          <w:b/>
          <w:bCs/>
          <w:sz w:val="32"/>
          <w:szCs w:val="32"/>
          <w:rtl/>
          <w:lang w:bidi="ar-IQ"/>
        </w:rPr>
        <w:t>الاستنتاجات:</w:t>
      </w:r>
    </w:p>
    <w:p w:rsidR="008F5849" w:rsidRPr="008F5849" w:rsidRDefault="008F5849" w:rsidP="008F5849">
      <w:pPr>
        <w:numPr>
          <w:ilvl w:val="0"/>
          <w:numId w:val="16"/>
        </w:numPr>
        <w:spacing w:after="160" w:line="259" w:lineRule="auto"/>
        <w:contextualSpacing/>
        <w:jc w:val="lowKashida"/>
        <w:rPr>
          <w:rFonts w:ascii="Calibri" w:eastAsia="Calibri" w:hAnsi="Calibri" w:cs="Arial"/>
          <w:sz w:val="32"/>
          <w:szCs w:val="32"/>
          <w:lang w:bidi="ar-IQ"/>
        </w:rPr>
      </w:pPr>
      <w:r w:rsidRPr="008F5849">
        <w:rPr>
          <w:rFonts w:ascii="Calibri" w:eastAsia="Calibri" w:hAnsi="Calibri" w:cs="Arial" w:hint="cs"/>
          <w:sz w:val="32"/>
          <w:szCs w:val="32"/>
          <w:rtl/>
          <w:lang w:bidi="ar-IQ"/>
        </w:rPr>
        <w:lastRenderedPageBreak/>
        <w:t>لايوجد صفات للنزعة الى الملل عند طلاب المرحلة الإعدادية في العينة المبحوثة.</w:t>
      </w:r>
    </w:p>
    <w:p w:rsidR="008F5849" w:rsidRPr="008F5849" w:rsidRDefault="008F5849" w:rsidP="008F5849">
      <w:pPr>
        <w:numPr>
          <w:ilvl w:val="0"/>
          <w:numId w:val="16"/>
        </w:numPr>
        <w:spacing w:after="160" w:line="259" w:lineRule="auto"/>
        <w:contextualSpacing/>
        <w:jc w:val="lowKashida"/>
        <w:rPr>
          <w:rFonts w:ascii="Calibri" w:eastAsia="Calibri" w:hAnsi="Calibri" w:cs="Arial"/>
          <w:sz w:val="32"/>
          <w:szCs w:val="32"/>
          <w:lang w:bidi="ar-IQ"/>
        </w:rPr>
      </w:pPr>
      <w:r w:rsidRPr="008F5849">
        <w:rPr>
          <w:rFonts w:ascii="Calibri" w:eastAsia="Calibri" w:hAnsi="Calibri" w:cs="Arial" w:hint="cs"/>
          <w:sz w:val="32"/>
          <w:szCs w:val="32"/>
          <w:rtl/>
          <w:lang w:bidi="ar-IQ"/>
        </w:rPr>
        <w:t>لا توجد فروق ذات دلالة إحصائية في النزعة الى الملل بين الذكور والاناث.</w:t>
      </w:r>
    </w:p>
    <w:p w:rsidR="008F5849" w:rsidRPr="008F5849" w:rsidRDefault="008F5849" w:rsidP="008F5849">
      <w:pPr>
        <w:jc w:val="lowKashida"/>
        <w:rPr>
          <w:rFonts w:ascii="Calibri" w:eastAsia="Calibri" w:hAnsi="Calibri" w:cs="Arial"/>
          <w:b/>
          <w:bCs/>
          <w:sz w:val="32"/>
          <w:szCs w:val="32"/>
          <w:rtl/>
          <w:lang w:bidi="ar-IQ"/>
        </w:rPr>
      </w:pPr>
      <w:r w:rsidRPr="008F5849">
        <w:rPr>
          <w:rFonts w:ascii="Calibri" w:eastAsia="Calibri" w:hAnsi="Calibri" w:cs="Arial" w:hint="cs"/>
          <w:b/>
          <w:bCs/>
          <w:sz w:val="32"/>
          <w:szCs w:val="32"/>
          <w:rtl/>
          <w:lang w:bidi="ar-IQ"/>
        </w:rPr>
        <w:t>التوصيات:</w:t>
      </w:r>
    </w:p>
    <w:p w:rsidR="008F5849" w:rsidRPr="008F5849" w:rsidRDefault="008F5849" w:rsidP="008F5849">
      <w:pPr>
        <w:numPr>
          <w:ilvl w:val="0"/>
          <w:numId w:val="17"/>
        </w:numPr>
        <w:spacing w:after="160" w:line="259" w:lineRule="auto"/>
        <w:contextualSpacing/>
        <w:rPr>
          <w:rFonts w:ascii="Calibri" w:eastAsia="Calibri" w:hAnsi="Calibri" w:cs="Arial"/>
          <w:sz w:val="32"/>
          <w:szCs w:val="32"/>
          <w:rtl/>
          <w:lang w:bidi="ar-IQ"/>
        </w:rPr>
      </w:pPr>
      <w:r w:rsidRPr="008F5849">
        <w:rPr>
          <w:rFonts w:ascii="Calibri" w:eastAsia="Calibri" w:hAnsi="Calibri" w:cs="Arial"/>
          <w:sz w:val="32"/>
          <w:szCs w:val="32"/>
          <w:rtl/>
          <w:lang w:bidi="ar-IQ"/>
        </w:rPr>
        <w:t>تنويع أساليب التدريس: استخدام مزيج من الأساليب، مثل الأنشطة التفاعلية، والعروض التقديمية، والمناقشات، والتعلم القائم على المشاريع.</w:t>
      </w:r>
    </w:p>
    <w:p w:rsidR="008F5849" w:rsidRPr="008F5849" w:rsidRDefault="008F5849" w:rsidP="008F5849">
      <w:pPr>
        <w:numPr>
          <w:ilvl w:val="0"/>
          <w:numId w:val="17"/>
        </w:numPr>
        <w:spacing w:after="160" w:line="259" w:lineRule="auto"/>
        <w:contextualSpacing/>
        <w:rPr>
          <w:rFonts w:ascii="Calibri" w:eastAsia="Calibri" w:hAnsi="Calibri" w:cs="Arial"/>
          <w:sz w:val="32"/>
          <w:szCs w:val="32"/>
          <w:lang w:bidi="ar-IQ"/>
        </w:rPr>
      </w:pPr>
      <w:r w:rsidRPr="008F5849">
        <w:rPr>
          <w:rFonts w:ascii="Calibri" w:eastAsia="Calibri" w:hAnsi="Calibri" w:cs="Arial"/>
          <w:sz w:val="32"/>
          <w:szCs w:val="32"/>
          <w:rtl/>
          <w:lang w:bidi="ar-IQ"/>
        </w:rPr>
        <w:t xml:space="preserve"> جعل المحتوى الدراسي ذا صلة: ربط المواد الدراسية باهتمامات الطلاب وحياتهم اليومية.</w:t>
      </w:r>
    </w:p>
    <w:p w:rsidR="008F5849" w:rsidRPr="008F5849" w:rsidRDefault="008F5849" w:rsidP="008F5849">
      <w:pPr>
        <w:numPr>
          <w:ilvl w:val="0"/>
          <w:numId w:val="17"/>
        </w:numPr>
        <w:spacing w:after="160" w:line="259" w:lineRule="auto"/>
        <w:contextualSpacing/>
        <w:rPr>
          <w:rFonts w:ascii="Calibri" w:eastAsia="Calibri" w:hAnsi="Calibri" w:cs="Arial"/>
          <w:sz w:val="32"/>
          <w:szCs w:val="32"/>
          <w:lang w:bidi="ar-IQ"/>
        </w:rPr>
      </w:pPr>
      <w:r w:rsidRPr="008F5849">
        <w:rPr>
          <w:rFonts w:ascii="Calibri" w:eastAsia="Calibri" w:hAnsi="Calibri" w:cs="Arial"/>
          <w:sz w:val="32"/>
          <w:szCs w:val="32"/>
          <w:rtl/>
          <w:lang w:bidi="ar-IQ"/>
        </w:rPr>
        <w:t xml:space="preserve"> إتاحة فرص للمشاركة: تشجيع الطلاب على المشاركة في الأنشطة الصفية، وطرح الأسئلة، والتعبير عن أفكارهم.</w:t>
      </w:r>
    </w:p>
    <w:p w:rsidR="008F5849" w:rsidRPr="008F5849" w:rsidRDefault="008F5849" w:rsidP="008F5849">
      <w:pPr>
        <w:numPr>
          <w:ilvl w:val="0"/>
          <w:numId w:val="17"/>
        </w:numPr>
        <w:spacing w:after="160" w:line="259" w:lineRule="auto"/>
        <w:contextualSpacing/>
        <w:rPr>
          <w:rFonts w:ascii="Calibri" w:eastAsia="Calibri" w:hAnsi="Calibri" w:cs="Arial"/>
          <w:sz w:val="32"/>
          <w:szCs w:val="32"/>
          <w:lang w:bidi="ar-IQ"/>
        </w:rPr>
      </w:pPr>
      <w:r w:rsidRPr="008F5849">
        <w:rPr>
          <w:rFonts w:ascii="Calibri" w:eastAsia="Calibri" w:hAnsi="Calibri" w:cs="Arial"/>
          <w:sz w:val="32"/>
          <w:szCs w:val="32"/>
          <w:rtl/>
          <w:lang w:bidi="ar-IQ"/>
        </w:rPr>
        <w:t xml:space="preserve"> توفير أنشطة متنوعة: توفير أنشطة رياضية، وفنية، وثقافية، واجتماعية تلبي احتياجات الطلاب المختلفة.</w:t>
      </w:r>
    </w:p>
    <w:p w:rsidR="008F5849" w:rsidRPr="008F5849" w:rsidRDefault="008F5849" w:rsidP="008F5849">
      <w:pPr>
        <w:numPr>
          <w:ilvl w:val="0"/>
          <w:numId w:val="17"/>
        </w:numPr>
        <w:spacing w:after="160" w:line="259" w:lineRule="auto"/>
        <w:contextualSpacing/>
        <w:rPr>
          <w:rFonts w:ascii="Calibri" w:eastAsia="Calibri" w:hAnsi="Calibri" w:cs="Arial"/>
          <w:sz w:val="32"/>
          <w:szCs w:val="32"/>
          <w:lang w:bidi="ar-IQ"/>
        </w:rPr>
      </w:pPr>
      <w:r w:rsidRPr="008F5849">
        <w:rPr>
          <w:rFonts w:ascii="Calibri" w:eastAsia="Calibri" w:hAnsi="Calibri" w:cs="Arial"/>
          <w:sz w:val="32"/>
          <w:szCs w:val="32"/>
          <w:rtl/>
          <w:lang w:bidi="ar-IQ"/>
        </w:rPr>
        <w:t>دعم التعلم الذاتي: توفير مكتبة غنية بالكتب والمراجع، وتشجيع الطلاب على البحث والتعلم من مصادر متنوعة.</w:t>
      </w:r>
    </w:p>
    <w:p w:rsidR="008F5849" w:rsidRPr="008F5849" w:rsidRDefault="008F5849" w:rsidP="008F5849">
      <w:pPr>
        <w:jc w:val="highKashida"/>
        <w:rPr>
          <w:rFonts w:ascii="Calibri" w:eastAsia="Calibri" w:hAnsi="Calibri" w:cs="Arial"/>
          <w:sz w:val="32"/>
          <w:szCs w:val="32"/>
          <w:rtl/>
          <w:lang w:bidi="ar-IQ"/>
        </w:rPr>
      </w:pPr>
    </w:p>
    <w:p w:rsidR="00B35B42" w:rsidRPr="00B35B42" w:rsidRDefault="00B35B42" w:rsidP="00B35B42">
      <w:pPr>
        <w:spacing w:line="240" w:lineRule="auto"/>
        <w:jc w:val="both"/>
        <w:rPr>
          <w:lang w:bidi="ar-IQ"/>
        </w:rPr>
      </w:pPr>
    </w:p>
    <w:p w:rsidR="00B35B42" w:rsidRPr="00B35B42" w:rsidRDefault="00B35B42" w:rsidP="00B35B42">
      <w:pPr>
        <w:spacing w:line="240" w:lineRule="auto"/>
        <w:jc w:val="both"/>
      </w:pPr>
    </w:p>
    <w:p w:rsidR="00B35B42" w:rsidRPr="00B35B42" w:rsidRDefault="00B35B42" w:rsidP="00B35B42">
      <w:pPr>
        <w:spacing w:line="240" w:lineRule="auto"/>
        <w:jc w:val="both"/>
      </w:pPr>
    </w:p>
    <w:p w:rsidR="00B35B42" w:rsidRPr="00B35B42" w:rsidRDefault="00B35B42" w:rsidP="00B35B42">
      <w:pPr>
        <w:spacing w:line="240" w:lineRule="auto"/>
        <w:jc w:val="both"/>
      </w:pPr>
    </w:p>
    <w:p w:rsidR="00B35B42" w:rsidRPr="00B35B42" w:rsidRDefault="00B35B42" w:rsidP="00B35B42">
      <w:pPr>
        <w:spacing w:line="240" w:lineRule="auto"/>
        <w:jc w:val="both"/>
      </w:pPr>
    </w:p>
    <w:p w:rsidR="00B35B42" w:rsidRPr="00B35B42" w:rsidRDefault="00B35B42" w:rsidP="00B35B42">
      <w:pPr>
        <w:spacing w:line="240" w:lineRule="auto"/>
        <w:jc w:val="both"/>
        <w:rPr>
          <w:rtl/>
        </w:rPr>
      </w:pPr>
    </w:p>
    <w:p w:rsidR="00B35B42" w:rsidRPr="00B35B42" w:rsidRDefault="00B35B42" w:rsidP="00B35B42">
      <w:pPr>
        <w:spacing w:line="240" w:lineRule="auto"/>
        <w:jc w:val="both"/>
        <w:rPr>
          <w:rtl/>
        </w:rPr>
      </w:pPr>
    </w:p>
    <w:p w:rsidR="00B35B42" w:rsidRPr="00B35B42" w:rsidRDefault="00B35B42" w:rsidP="00B35B42">
      <w:pPr>
        <w:spacing w:line="240" w:lineRule="auto"/>
        <w:jc w:val="both"/>
      </w:pPr>
    </w:p>
    <w:p w:rsidR="00B35B42" w:rsidRPr="00B35B42" w:rsidRDefault="00B35B42" w:rsidP="00B35B42">
      <w:pPr>
        <w:spacing w:line="240" w:lineRule="auto"/>
        <w:jc w:val="both"/>
      </w:pPr>
    </w:p>
    <w:p w:rsidR="00B35B42" w:rsidRDefault="00B35B42"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Default="008F5849" w:rsidP="00B35B42">
      <w:pPr>
        <w:spacing w:line="240" w:lineRule="auto"/>
        <w:jc w:val="both"/>
        <w:rPr>
          <w:rtl/>
        </w:rPr>
      </w:pPr>
    </w:p>
    <w:p w:rsidR="008F5849" w:rsidRPr="00B35B42" w:rsidRDefault="008F5849" w:rsidP="00B35B42">
      <w:pPr>
        <w:spacing w:line="240" w:lineRule="auto"/>
        <w:jc w:val="both"/>
      </w:pPr>
    </w:p>
    <w:p w:rsidR="00B35B42" w:rsidRDefault="00B35B42" w:rsidP="0042099B">
      <w:pPr>
        <w:jc w:val="both"/>
        <w:rPr>
          <w:rFonts w:ascii="Simplified Arabic" w:hAnsi="Simplified Arabic" w:cs="Simplified Arabic"/>
          <w:sz w:val="32"/>
          <w:szCs w:val="32"/>
          <w:rtl/>
        </w:rPr>
      </w:pPr>
    </w:p>
    <w:p w:rsidR="00B35B42" w:rsidRDefault="00B35B42" w:rsidP="0042099B">
      <w:pPr>
        <w:jc w:val="both"/>
        <w:rPr>
          <w:rFonts w:ascii="Simplified Arabic" w:hAnsi="Simplified Arabic" w:cs="Simplified Arabic"/>
          <w:sz w:val="32"/>
          <w:szCs w:val="32"/>
          <w:rtl/>
        </w:rPr>
      </w:pPr>
    </w:p>
    <w:p w:rsidR="00B35B42" w:rsidRDefault="00B35B42" w:rsidP="0042099B">
      <w:pPr>
        <w:jc w:val="both"/>
        <w:rPr>
          <w:rFonts w:ascii="Simplified Arabic" w:hAnsi="Simplified Arabic" w:cs="Simplified Arabic"/>
          <w:sz w:val="32"/>
          <w:szCs w:val="32"/>
          <w:rtl/>
        </w:rPr>
      </w:pPr>
    </w:p>
    <w:p w:rsidR="008F5849" w:rsidRDefault="008F5849" w:rsidP="0042099B">
      <w:pPr>
        <w:jc w:val="both"/>
        <w:rPr>
          <w:rFonts w:ascii="Simplified Arabic" w:hAnsi="Simplified Arabic" w:cs="Simplified Arabic"/>
          <w:sz w:val="32"/>
          <w:szCs w:val="32"/>
          <w:rtl/>
        </w:rPr>
      </w:pPr>
    </w:p>
    <w:p w:rsidR="00B35B42" w:rsidRDefault="00B35B42" w:rsidP="0042099B">
      <w:pPr>
        <w:jc w:val="both"/>
        <w:rPr>
          <w:rFonts w:ascii="Simplified Arabic" w:hAnsi="Simplified Arabic" w:cs="Simplified Arabic"/>
          <w:sz w:val="32"/>
          <w:szCs w:val="32"/>
          <w:rtl/>
        </w:rPr>
      </w:pPr>
    </w:p>
    <w:p w:rsidR="00B35B42" w:rsidRPr="00B35B42" w:rsidRDefault="00B35B42" w:rsidP="00B35B42">
      <w:pPr>
        <w:jc w:val="center"/>
        <w:rPr>
          <w:rFonts w:asciiTheme="majorBidi" w:hAnsiTheme="majorBidi" w:cs="MCS Shafa S_U normal."/>
          <w:sz w:val="156"/>
          <w:szCs w:val="156"/>
          <w:rtl/>
          <w:lang w:bidi="ar-IQ"/>
        </w:rPr>
      </w:pPr>
      <w:r w:rsidRPr="00B35B42">
        <w:rPr>
          <w:rFonts w:asciiTheme="majorBidi" w:hAnsiTheme="majorBidi" w:cs="MCS Shafa S_U normal."/>
          <w:sz w:val="156"/>
          <w:szCs w:val="156"/>
          <w:rtl/>
          <w:lang w:bidi="ar-IQ"/>
        </w:rPr>
        <w:t>الم</w:t>
      </w:r>
      <w:r w:rsidRPr="00B35B42">
        <w:rPr>
          <w:rFonts w:asciiTheme="majorBidi" w:hAnsiTheme="majorBidi" w:cs="MCS Shafa S_U normal." w:hint="cs"/>
          <w:sz w:val="156"/>
          <w:szCs w:val="156"/>
          <w:rtl/>
          <w:lang w:bidi="ar-IQ"/>
        </w:rPr>
        <w:t>ــــ</w:t>
      </w:r>
      <w:r w:rsidRPr="00B35B42">
        <w:rPr>
          <w:rFonts w:asciiTheme="majorBidi" w:hAnsiTheme="majorBidi" w:cs="MCS Shafa S_U normal."/>
          <w:sz w:val="156"/>
          <w:szCs w:val="156"/>
          <w:rtl/>
          <w:lang w:bidi="ar-IQ"/>
        </w:rPr>
        <w:t>صادر</w:t>
      </w:r>
    </w:p>
    <w:p w:rsidR="00B35B42" w:rsidRPr="00B35B42" w:rsidRDefault="00B35B42" w:rsidP="00B35B42">
      <w:pPr>
        <w:numPr>
          <w:ilvl w:val="0"/>
          <w:numId w:val="10"/>
        </w:numPr>
        <w:spacing w:after="0" w:line="240" w:lineRule="auto"/>
        <w:contextualSpacing/>
        <w:rPr>
          <w:rFonts w:asciiTheme="majorBidi" w:hAnsiTheme="majorBidi" w:cs="MCS Shafa S_U normal."/>
          <w:sz w:val="70"/>
          <w:szCs w:val="70"/>
          <w:lang w:bidi="ar-IQ"/>
        </w:rPr>
      </w:pPr>
      <w:r w:rsidRPr="00B35B42">
        <w:rPr>
          <w:rFonts w:asciiTheme="majorBidi" w:hAnsiTheme="majorBidi" w:cs="MCS Shafa S_U normal." w:hint="cs"/>
          <w:sz w:val="70"/>
          <w:szCs w:val="70"/>
          <w:rtl/>
          <w:lang w:bidi="ar-IQ"/>
        </w:rPr>
        <w:t xml:space="preserve">المصادر العربية </w:t>
      </w:r>
    </w:p>
    <w:p w:rsidR="00B35B42" w:rsidRPr="00B35B42" w:rsidRDefault="00B35B42" w:rsidP="00B35B42">
      <w:pPr>
        <w:numPr>
          <w:ilvl w:val="0"/>
          <w:numId w:val="10"/>
        </w:numPr>
        <w:spacing w:after="0" w:line="240" w:lineRule="auto"/>
        <w:contextualSpacing/>
        <w:rPr>
          <w:rFonts w:asciiTheme="majorBidi" w:hAnsiTheme="majorBidi" w:cs="MCS Shafa S_U normal."/>
          <w:sz w:val="66"/>
          <w:szCs w:val="66"/>
          <w:rtl/>
          <w:lang w:bidi="ar-IQ"/>
        </w:rPr>
      </w:pPr>
      <w:r w:rsidRPr="00B35B42">
        <w:rPr>
          <w:rFonts w:asciiTheme="majorBidi" w:hAnsiTheme="majorBidi" w:cs="MCS Shafa S_U normal." w:hint="cs"/>
          <w:sz w:val="66"/>
          <w:szCs w:val="66"/>
          <w:rtl/>
          <w:lang w:bidi="ar-IQ"/>
        </w:rPr>
        <w:t>المصادر الاجنبية</w:t>
      </w:r>
    </w:p>
    <w:p w:rsidR="00B35B42" w:rsidRPr="00B35B42" w:rsidRDefault="00B35B42" w:rsidP="00B35B42">
      <w:pPr>
        <w:jc w:val="center"/>
        <w:rPr>
          <w:rFonts w:asciiTheme="majorBidi" w:hAnsiTheme="majorBidi" w:cstheme="majorBidi"/>
          <w:b/>
          <w:bCs/>
          <w:sz w:val="156"/>
          <w:szCs w:val="156"/>
          <w:rtl/>
          <w:lang w:bidi="ar-IQ"/>
        </w:rPr>
      </w:pPr>
    </w:p>
    <w:p w:rsidR="00B35B42" w:rsidRDefault="00B35B42" w:rsidP="00B35B42">
      <w:pPr>
        <w:rPr>
          <w:rFonts w:asciiTheme="majorBidi" w:hAnsiTheme="majorBidi" w:cstheme="majorBidi"/>
          <w:b/>
          <w:bCs/>
          <w:sz w:val="156"/>
          <w:szCs w:val="156"/>
          <w:rtl/>
          <w:lang w:bidi="ar-IQ"/>
        </w:rPr>
      </w:pPr>
    </w:p>
    <w:p w:rsidR="008F5849" w:rsidRDefault="008F5849" w:rsidP="00B35B42">
      <w:pPr>
        <w:rPr>
          <w:rFonts w:asciiTheme="majorBidi" w:hAnsiTheme="majorBidi" w:cstheme="majorBidi"/>
          <w:b/>
          <w:bCs/>
          <w:sz w:val="156"/>
          <w:szCs w:val="156"/>
          <w:rtl/>
          <w:lang w:bidi="ar-IQ"/>
        </w:rPr>
      </w:pPr>
    </w:p>
    <w:p w:rsidR="00B35B42" w:rsidRPr="00B35B42" w:rsidRDefault="00B35B42" w:rsidP="00B35B42">
      <w:pPr>
        <w:rPr>
          <w:rFonts w:asciiTheme="majorBidi" w:hAnsiTheme="majorBidi" w:cstheme="majorBidi"/>
          <w:b/>
          <w:bCs/>
          <w:sz w:val="48"/>
          <w:szCs w:val="48"/>
          <w:rtl/>
          <w:lang w:bidi="ar-IQ"/>
        </w:rPr>
      </w:pPr>
    </w:p>
    <w:p w:rsidR="00B35B42" w:rsidRPr="00B35B42" w:rsidRDefault="00B35B42" w:rsidP="00B35B42">
      <w:pPr>
        <w:numPr>
          <w:ilvl w:val="0"/>
          <w:numId w:val="11"/>
        </w:numPr>
        <w:spacing w:after="0" w:line="360" w:lineRule="auto"/>
        <w:contextualSpacing/>
        <w:jc w:val="both"/>
        <w:rPr>
          <w:rFonts w:asciiTheme="majorBidi" w:hAnsiTheme="majorBidi" w:cs="MCS Shafa S_U normal."/>
          <w:sz w:val="36"/>
          <w:szCs w:val="36"/>
          <w:rtl/>
          <w:lang w:bidi="ar-IQ"/>
        </w:rPr>
      </w:pPr>
      <w:r w:rsidRPr="00B35B42">
        <w:rPr>
          <w:rFonts w:asciiTheme="majorBidi" w:hAnsiTheme="majorBidi" w:cs="MCS Shafa S_U normal." w:hint="cs"/>
          <w:sz w:val="36"/>
          <w:szCs w:val="36"/>
          <w:rtl/>
          <w:lang w:bidi="ar-IQ"/>
        </w:rPr>
        <w:t>المصادر العربية :</w:t>
      </w:r>
    </w:p>
    <w:p w:rsidR="00B35B42" w:rsidRPr="00B35B42" w:rsidRDefault="00B35B42" w:rsidP="00B35B42">
      <w:pPr>
        <w:numPr>
          <w:ilvl w:val="0"/>
          <w:numId w:val="9"/>
        </w:numPr>
        <w:spacing w:after="0" w:line="240" w:lineRule="auto"/>
        <w:contextualSpacing/>
        <w:jc w:val="both"/>
        <w:rPr>
          <w:rFonts w:ascii="Simplified Arabic" w:hAnsi="Simplified Arabic" w:cs="Simplified Arabic"/>
          <w:b/>
          <w:bCs/>
          <w:sz w:val="32"/>
          <w:szCs w:val="32"/>
          <w:rtl/>
          <w:lang w:bidi="ar-IQ"/>
        </w:rPr>
      </w:pPr>
      <w:r w:rsidRPr="00B35B42">
        <w:rPr>
          <w:rFonts w:ascii="Simplified Arabic" w:hAnsi="Simplified Arabic" w:cs="Simplified Arabic"/>
          <w:sz w:val="32"/>
          <w:szCs w:val="32"/>
          <w:rtl/>
          <w:lang w:bidi="ar-IQ"/>
        </w:rPr>
        <w:t>القران الكريم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ابو ناهية , صلاح الدين محمد (1994) : </w:t>
      </w:r>
      <w:r w:rsidRPr="00B35B42">
        <w:rPr>
          <w:rFonts w:ascii="Simplified Arabic" w:hAnsi="Simplified Arabic" w:cs="Simplified Arabic"/>
          <w:b/>
          <w:bCs/>
          <w:sz w:val="32"/>
          <w:szCs w:val="32"/>
          <w:u w:val="single"/>
          <w:rtl/>
          <w:lang w:bidi="ar-IQ"/>
        </w:rPr>
        <w:t>القياس التربوي</w:t>
      </w:r>
      <w:r w:rsidRPr="00B35B42">
        <w:rPr>
          <w:rFonts w:ascii="Simplified Arabic" w:hAnsi="Simplified Arabic" w:cs="Simplified Arabic"/>
          <w:sz w:val="32"/>
          <w:szCs w:val="32"/>
          <w:rtl/>
          <w:lang w:bidi="ar-IQ"/>
        </w:rPr>
        <w:t xml:space="preserve"> , مكتبة الانجلو المصرية , القاهرة , جمهورية مصر العربية .</w:t>
      </w:r>
    </w:p>
    <w:p w:rsidR="00B35B42" w:rsidRPr="00B35B42" w:rsidRDefault="00B35B42" w:rsidP="00B35B42">
      <w:pPr>
        <w:numPr>
          <w:ilvl w:val="0"/>
          <w:numId w:val="12"/>
        </w:numPr>
        <w:spacing w:after="0" w:line="240" w:lineRule="auto"/>
        <w:contextualSpacing/>
        <w:rPr>
          <w:rFonts w:ascii="Simplified Arabic" w:hAnsi="Simplified Arabic" w:cs="Simplified Arabic"/>
          <w:sz w:val="32"/>
          <w:szCs w:val="32"/>
          <w:rtl/>
          <w:lang w:bidi="ar-IQ"/>
        </w:rPr>
      </w:pPr>
      <w:r w:rsidRPr="00B35B42">
        <w:rPr>
          <w:rFonts w:ascii="Simplified Arabic" w:hAnsi="Simplified Arabic" w:cs="Simplified Arabic"/>
          <w:sz w:val="32"/>
          <w:szCs w:val="32"/>
          <w:rtl/>
          <w:lang w:bidi="ar-IQ"/>
        </w:rPr>
        <w:t xml:space="preserve">أبورياش،حسین محمد ( </w:t>
      </w:r>
      <w:r w:rsidRPr="00B35B42">
        <w:rPr>
          <w:rFonts w:ascii="Simplified Arabic" w:hAnsi="Simplified Arabic" w:cs="Simplified Arabic" w:hint="cs"/>
          <w:sz w:val="32"/>
          <w:szCs w:val="32"/>
          <w:rtl/>
          <w:lang w:bidi="fa-IR"/>
        </w:rPr>
        <w:t>2007</w:t>
      </w:r>
      <w:r w:rsidRPr="00B35B42">
        <w:rPr>
          <w:rFonts w:ascii="Simplified Arabic" w:hAnsi="Simplified Arabic" w:cs="Simplified Arabic"/>
          <w:sz w:val="32"/>
          <w:szCs w:val="32"/>
          <w:rtl/>
          <w:lang w:bidi="fa-IR"/>
        </w:rPr>
        <w:t>):</w:t>
      </w:r>
      <w:r w:rsidRPr="00B35B42">
        <w:rPr>
          <w:rFonts w:ascii="Simplified Arabic" w:hAnsi="Simplified Arabic" w:cs="Simplified Arabic"/>
          <w:b/>
          <w:bCs/>
          <w:sz w:val="32"/>
          <w:szCs w:val="32"/>
          <w:u w:val="single"/>
          <w:rtl/>
          <w:lang w:bidi="ar-IQ"/>
        </w:rPr>
        <w:t>التعلم المعرفي</w:t>
      </w:r>
      <w:r w:rsidRPr="00B35B42">
        <w:rPr>
          <w:rFonts w:ascii="Simplified Arabic" w:hAnsi="Simplified Arabic" w:cs="Simplified Arabic"/>
          <w:sz w:val="32"/>
          <w:szCs w:val="32"/>
          <w:rtl/>
          <w:lang w:bidi="ar-IQ"/>
        </w:rPr>
        <w:t>، ط1،دارالمسيرة،للنشروالتوزيع والطباعة،عمان.</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احمد , محمد عبد السلام (1981) : </w:t>
      </w:r>
      <w:r w:rsidRPr="00B35B42">
        <w:rPr>
          <w:rFonts w:ascii="Simplified Arabic" w:hAnsi="Simplified Arabic" w:cs="Simplified Arabic"/>
          <w:b/>
          <w:bCs/>
          <w:sz w:val="32"/>
          <w:szCs w:val="32"/>
          <w:u w:val="single"/>
          <w:rtl/>
          <w:lang w:bidi="ar-IQ"/>
        </w:rPr>
        <w:t>القياس النفسي والتربوي</w:t>
      </w:r>
      <w:r w:rsidRPr="00B35B42">
        <w:rPr>
          <w:rFonts w:ascii="Simplified Arabic" w:hAnsi="Simplified Arabic" w:cs="Simplified Arabic"/>
          <w:sz w:val="32"/>
          <w:szCs w:val="32"/>
          <w:rtl/>
          <w:lang w:bidi="ar-IQ"/>
        </w:rPr>
        <w:t xml:space="preserve"> , ط1 , مكتبة النهضة المصرية للطبع والنشر , القاهرة , جمهورية مصر العربية .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اسماعيل ، بشرى (٢٠٠٤) ، </w:t>
      </w:r>
      <w:r w:rsidRPr="00B35B42">
        <w:rPr>
          <w:rFonts w:ascii="Simplified Arabic" w:hAnsi="Simplified Arabic" w:cs="Simplified Arabic"/>
          <w:b/>
          <w:bCs/>
          <w:sz w:val="32"/>
          <w:szCs w:val="32"/>
          <w:u w:val="single"/>
          <w:rtl/>
          <w:lang w:bidi="ar-IQ"/>
        </w:rPr>
        <w:t>المرجع في القياس النفسي</w:t>
      </w:r>
      <w:r w:rsidRPr="00B35B42">
        <w:rPr>
          <w:rFonts w:ascii="Simplified Arabic" w:hAnsi="Simplified Arabic" w:cs="Simplified Arabic"/>
          <w:sz w:val="32"/>
          <w:szCs w:val="32"/>
          <w:rtl/>
          <w:lang w:bidi="ar-IQ"/>
        </w:rPr>
        <w:t xml:space="preserve"> ، ط 1، مكتبة الأنجلو المصرية ،القاهرة،المصر.</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lastRenderedPageBreak/>
        <w:t xml:space="preserve">البياتي , فارس رشيد (2018) : </w:t>
      </w:r>
      <w:r w:rsidRPr="00B35B42">
        <w:rPr>
          <w:rFonts w:ascii="Simplified Arabic" w:hAnsi="Simplified Arabic" w:cs="Simplified Arabic"/>
          <w:b/>
          <w:bCs/>
          <w:sz w:val="32"/>
          <w:szCs w:val="32"/>
          <w:u w:val="single"/>
          <w:rtl/>
          <w:lang w:bidi="ar-IQ"/>
        </w:rPr>
        <w:t>الحاوي في مناهج البحث العلمي</w:t>
      </w:r>
      <w:r w:rsidRPr="00B35B42">
        <w:rPr>
          <w:rFonts w:ascii="Simplified Arabic" w:hAnsi="Simplified Arabic" w:cs="Simplified Arabic"/>
          <w:sz w:val="32"/>
          <w:szCs w:val="32"/>
          <w:rtl/>
          <w:lang w:bidi="ar-IQ"/>
        </w:rPr>
        <w:t xml:space="preserve"> , ط1 , دار السواقي العلمية للنشر والتوزيع , عمان , الاردن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تيغزة ، أمحمد بوزيان (</w:t>
      </w:r>
      <w:r w:rsidRPr="00B35B42">
        <w:rPr>
          <w:rFonts w:ascii="Simplified Arabic" w:hAnsi="Simplified Arabic" w:cs="Simplified Arabic" w:hint="cs"/>
          <w:sz w:val="32"/>
          <w:szCs w:val="32"/>
          <w:rtl/>
          <w:lang w:bidi="fa-IR"/>
        </w:rPr>
        <w:t>2012</w:t>
      </w:r>
      <w:r w:rsidRPr="00B35B42">
        <w:rPr>
          <w:rFonts w:ascii="Simplified Arabic" w:hAnsi="Simplified Arabic" w:cs="Simplified Arabic"/>
          <w:sz w:val="32"/>
          <w:szCs w:val="32"/>
          <w:rtl/>
          <w:lang w:bidi="fa-IR"/>
        </w:rPr>
        <w:t xml:space="preserve">) </w:t>
      </w:r>
      <w:r w:rsidRPr="00B35B42">
        <w:rPr>
          <w:rFonts w:ascii="Simplified Arabic" w:hAnsi="Simplified Arabic" w:cs="Simplified Arabic"/>
          <w:sz w:val="32"/>
          <w:szCs w:val="32"/>
          <w:rtl/>
          <w:lang w:bidi="ar-IQ"/>
        </w:rPr>
        <w:t xml:space="preserve">، </w:t>
      </w:r>
      <w:r w:rsidRPr="00B35B42">
        <w:rPr>
          <w:rFonts w:ascii="Simplified Arabic" w:hAnsi="Simplified Arabic" w:cs="Simplified Arabic"/>
          <w:b/>
          <w:bCs/>
          <w:sz w:val="32"/>
          <w:szCs w:val="32"/>
          <w:u w:val="single"/>
          <w:rtl/>
          <w:lang w:bidi="ar-IQ"/>
        </w:rPr>
        <w:t>التحليل العاملي الاستكشافي والتوكيدي</w:t>
      </w:r>
      <w:r w:rsidRPr="00B35B42">
        <w:rPr>
          <w:rFonts w:ascii="Simplified Arabic" w:hAnsi="Simplified Arabic" w:cs="Simplified Arabic"/>
          <w:sz w:val="32"/>
          <w:szCs w:val="32"/>
          <w:rtl/>
          <w:lang w:bidi="ar-IQ"/>
        </w:rPr>
        <w:t xml:space="preserve"> ، ط 1، دار</w:t>
      </w:r>
      <w:r>
        <w:rPr>
          <w:rFonts w:ascii="Simplified Arabic" w:hAnsi="Simplified Arabic" w:cs="Simplified Arabic" w:hint="cs"/>
          <w:sz w:val="32"/>
          <w:szCs w:val="32"/>
          <w:rtl/>
          <w:lang w:bidi="ar-IQ"/>
        </w:rPr>
        <w:t xml:space="preserve"> </w:t>
      </w:r>
      <w:r w:rsidRPr="00B35B42">
        <w:rPr>
          <w:rFonts w:ascii="Simplified Arabic" w:hAnsi="Simplified Arabic" w:cs="Simplified Arabic"/>
          <w:sz w:val="32"/>
          <w:szCs w:val="32"/>
          <w:rtl/>
          <w:lang w:bidi="ar-IQ"/>
        </w:rPr>
        <w:t>المسيرة للنشر والتوزيع ، عمان ، الأردن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الجابري , كاظم كريم (2011) : </w:t>
      </w:r>
      <w:r w:rsidRPr="00B35B42">
        <w:rPr>
          <w:rFonts w:ascii="Simplified Arabic" w:hAnsi="Simplified Arabic" w:cs="Simplified Arabic"/>
          <w:b/>
          <w:bCs/>
          <w:sz w:val="32"/>
          <w:szCs w:val="32"/>
          <w:u w:val="single"/>
          <w:rtl/>
          <w:lang w:bidi="ar-IQ"/>
        </w:rPr>
        <w:t>مناهج البحث في التربية وعلم النفس</w:t>
      </w:r>
      <w:r w:rsidRPr="00B35B42">
        <w:rPr>
          <w:rFonts w:ascii="Simplified Arabic" w:hAnsi="Simplified Arabic" w:cs="Simplified Arabic"/>
          <w:sz w:val="32"/>
          <w:szCs w:val="32"/>
          <w:rtl/>
          <w:lang w:bidi="ar-IQ"/>
        </w:rPr>
        <w:t xml:space="preserve"> , ط 1 , مكتب النعيمي للطباعة والاستنساخ , بغداد .</w:t>
      </w:r>
    </w:p>
    <w:p w:rsidR="00B35B42" w:rsidRPr="00B35B42" w:rsidRDefault="00B35B42" w:rsidP="00B35B42">
      <w:pPr>
        <w:numPr>
          <w:ilvl w:val="0"/>
          <w:numId w:val="12"/>
        </w:numPr>
        <w:spacing w:after="0" w:line="240" w:lineRule="auto"/>
        <w:contextualSpacing/>
        <w:rPr>
          <w:rFonts w:ascii="Simplified Arabic" w:hAnsi="Simplified Arabic" w:cs="Simplified Arabic"/>
          <w:sz w:val="32"/>
          <w:szCs w:val="32"/>
          <w:rtl/>
          <w:lang w:bidi="ar-IQ"/>
        </w:rPr>
      </w:pPr>
      <w:r w:rsidRPr="00B35B42">
        <w:rPr>
          <w:rFonts w:ascii="Simplified Arabic" w:hAnsi="Simplified Arabic" w:cs="Simplified Arabic"/>
          <w:sz w:val="32"/>
          <w:szCs w:val="32"/>
          <w:rtl/>
          <w:lang w:bidi="ar-IQ"/>
        </w:rPr>
        <w:t>الحكمي , علي بن صديق (</w:t>
      </w:r>
      <w:r w:rsidRPr="00B35B42">
        <w:rPr>
          <w:rFonts w:ascii="Simplified Arabic" w:hAnsi="Simplified Arabic" w:cs="Simplified Arabic"/>
          <w:sz w:val="32"/>
          <w:szCs w:val="32"/>
          <w:rtl/>
          <w:lang w:bidi="fa-IR"/>
        </w:rPr>
        <w:t xml:space="preserve">۲۰۰۳) : </w:t>
      </w:r>
      <w:r w:rsidRPr="00B35B42">
        <w:rPr>
          <w:rFonts w:ascii="Simplified Arabic" w:hAnsi="Simplified Arabic" w:cs="Simplified Arabic"/>
          <w:b/>
          <w:bCs/>
          <w:sz w:val="32"/>
          <w:szCs w:val="32"/>
          <w:u w:val="single"/>
          <w:rtl/>
          <w:lang w:bidi="ar-IQ"/>
        </w:rPr>
        <w:t>الثقة المفرط في الاحكام الاحتمالية</w:t>
      </w:r>
      <w:r w:rsidRPr="00B35B42">
        <w:rPr>
          <w:rFonts w:ascii="Simplified Arabic" w:hAnsi="Simplified Arabic" w:cs="Simplified Arabic"/>
          <w:sz w:val="32"/>
          <w:szCs w:val="32"/>
          <w:rtl/>
          <w:lang w:bidi="ar-IQ"/>
        </w:rPr>
        <w:t xml:space="preserve"> , كلية العلوم الاجتماعية - جامعة الامام محمد بن سعود الاسلامية , الرياض.</w:t>
      </w:r>
    </w:p>
    <w:p w:rsidR="00B35B42" w:rsidRPr="00B35B42" w:rsidRDefault="00B35B42" w:rsidP="00B35B42">
      <w:pPr>
        <w:numPr>
          <w:ilvl w:val="0"/>
          <w:numId w:val="12"/>
        </w:numPr>
        <w:spacing w:after="0" w:line="240" w:lineRule="auto"/>
        <w:contextualSpacing/>
        <w:rPr>
          <w:rFonts w:ascii="Simplified Arabic" w:hAnsi="Simplified Arabic" w:cs="Simplified Arabic"/>
          <w:b/>
          <w:bCs/>
          <w:sz w:val="32"/>
          <w:szCs w:val="32"/>
          <w:u w:val="single"/>
          <w:rtl/>
          <w:lang w:bidi="ar-IQ"/>
        </w:rPr>
      </w:pPr>
      <w:r w:rsidRPr="00B35B42">
        <w:rPr>
          <w:rFonts w:ascii="Simplified Arabic" w:hAnsi="Simplified Arabic" w:cs="Simplified Arabic"/>
          <w:sz w:val="32"/>
          <w:szCs w:val="32"/>
          <w:rtl/>
          <w:lang w:bidi="ar-IQ"/>
        </w:rPr>
        <w:t>الزعبي ،علي محمد ،(</w:t>
      </w:r>
      <w:r w:rsidRPr="00B35B42">
        <w:rPr>
          <w:rFonts w:ascii="Simplified Arabic" w:hAnsi="Simplified Arabic" w:cs="Simplified Arabic"/>
          <w:sz w:val="32"/>
          <w:szCs w:val="32"/>
          <w:rtl/>
          <w:lang w:bidi="fa-IR"/>
        </w:rPr>
        <w:t>۲۰۰۸) :</w:t>
      </w:r>
      <w:r w:rsidRPr="00B35B42">
        <w:rPr>
          <w:rFonts w:ascii="Simplified Arabic" w:hAnsi="Simplified Arabic" w:cs="Simplified Arabic"/>
          <w:sz w:val="32"/>
          <w:szCs w:val="32"/>
          <w:rtl/>
          <w:lang w:bidi="ar-IQ"/>
        </w:rPr>
        <w:t>رصد بعض مهارات التفكير ما وراء المعرفة المستخدمة من قبل معلمي الرياضيات وطلبتهم في المرحلة الأساسية العليا في الأردن في أثناء حل المسائل الهندسية ،</w:t>
      </w:r>
      <w:r w:rsidRPr="00B35B42">
        <w:rPr>
          <w:rFonts w:ascii="Simplified Arabic" w:hAnsi="Simplified Arabic" w:cs="Simplified Arabic"/>
          <w:b/>
          <w:bCs/>
          <w:sz w:val="32"/>
          <w:szCs w:val="32"/>
          <w:u w:val="single"/>
          <w:rtl/>
          <w:lang w:bidi="ar-IQ"/>
        </w:rPr>
        <w:t>مجلة جامعة دمشق ،المجلد ٢٤ العدد الثاني.</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الزغول , عماد عبد الرحيم , والهنداوي , علي فالح (2012) : </w:t>
      </w:r>
      <w:r w:rsidRPr="00B35B42">
        <w:rPr>
          <w:rFonts w:ascii="Simplified Arabic" w:hAnsi="Simplified Arabic" w:cs="Simplified Arabic"/>
          <w:b/>
          <w:bCs/>
          <w:sz w:val="32"/>
          <w:szCs w:val="32"/>
          <w:u w:val="single"/>
          <w:rtl/>
          <w:lang w:bidi="ar-IQ"/>
        </w:rPr>
        <w:t>مدخل الى علم النفس</w:t>
      </w:r>
      <w:r w:rsidRPr="00B35B42">
        <w:rPr>
          <w:rFonts w:ascii="Simplified Arabic" w:hAnsi="Simplified Arabic" w:cs="Simplified Arabic"/>
          <w:sz w:val="32"/>
          <w:szCs w:val="32"/>
          <w:rtl/>
          <w:lang w:bidi="ar-IQ"/>
        </w:rPr>
        <w:t xml:space="preserve"> , دار الكتاب الجامعي للنشر والتوزيع , العين , الامارات العربية المتحدة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الزوبعي , عبد الجليل ابراهيم , واخرون (1981) : </w:t>
      </w:r>
      <w:r w:rsidRPr="00B35B42">
        <w:rPr>
          <w:rFonts w:ascii="Simplified Arabic" w:hAnsi="Simplified Arabic" w:cs="Simplified Arabic"/>
          <w:b/>
          <w:bCs/>
          <w:sz w:val="32"/>
          <w:szCs w:val="32"/>
          <w:u w:val="single"/>
          <w:rtl/>
          <w:lang w:bidi="ar-IQ"/>
        </w:rPr>
        <w:t xml:space="preserve">الاختبارات والمقاييس النفسية </w:t>
      </w:r>
      <w:r w:rsidRPr="00B35B42">
        <w:rPr>
          <w:rFonts w:ascii="Simplified Arabic" w:hAnsi="Simplified Arabic" w:cs="Simplified Arabic"/>
          <w:sz w:val="32"/>
          <w:szCs w:val="32"/>
          <w:rtl/>
          <w:lang w:bidi="ar-IQ"/>
        </w:rPr>
        <w:t>, العراق , جامعة الموصل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عباس ، محمد خليل , وآخرون ، ( 2009 ) ، </w:t>
      </w:r>
      <w:r w:rsidRPr="00B35B42">
        <w:rPr>
          <w:rFonts w:ascii="Simplified Arabic" w:hAnsi="Simplified Arabic" w:cs="Simplified Arabic"/>
          <w:b/>
          <w:bCs/>
          <w:sz w:val="32"/>
          <w:szCs w:val="32"/>
          <w:u w:val="single"/>
          <w:rtl/>
          <w:lang w:bidi="ar-IQ"/>
        </w:rPr>
        <w:t>مدخل إلى مناهج البحث في التربيـة وعلم النفس</w:t>
      </w:r>
      <w:r w:rsidRPr="00B35B42">
        <w:rPr>
          <w:rFonts w:ascii="Simplified Arabic" w:hAnsi="Simplified Arabic" w:cs="Simplified Arabic"/>
          <w:sz w:val="32"/>
          <w:szCs w:val="32"/>
          <w:rtl/>
          <w:lang w:bidi="ar-IQ"/>
        </w:rPr>
        <w:t xml:space="preserve"> ، ط1 ، دار المسيرة للنشر والتوزيع والطباعة ، عمان ، الأردن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عبد الحفيظ ، أخلاص محمد و باهي ، مصطفی حسین و النشار، عادل محمد (٢٠٠٤) ، </w:t>
      </w:r>
      <w:r w:rsidRPr="00B35B42">
        <w:rPr>
          <w:rFonts w:ascii="Simplified Arabic" w:hAnsi="Simplified Arabic" w:cs="Simplified Arabic"/>
          <w:b/>
          <w:bCs/>
          <w:sz w:val="32"/>
          <w:szCs w:val="32"/>
          <w:u w:val="single"/>
          <w:rtl/>
          <w:lang w:bidi="ar-IQ"/>
        </w:rPr>
        <w:t>التحليل الإحصائي في العلوم التربوية</w:t>
      </w:r>
      <w:r w:rsidRPr="00B35B42">
        <w:rPr>
          <w:rFonts w:ascii="Simplified Arabic" w:hAnsi="Simplified Arabic" w:cs="Simplified Arabic"/>
          <w:sz w:val="32"/>
          <w:szCs w:val="32"/>
          <w:rtl/>
          <w:lang w:bidi="ar-IQ"/>
        </w:rPr>
        <w:t xml:space="preserve"> ، مكتبة الأنجلو المصرية ، القاهرة ، مصر.</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عزيز , سيف سعد , والعبيدي , عبد الحسن عبد الامير (2019) : </w:t>
      </w:r>
      <w:r w:rsidRPr="00B35B42">
        <w:rPr>
          <w:rFonts w:ascii="Simplified Arabic" w:hAnsi="Simplified Arabic" w:cs="Simplified Arabic"/>
          <w:b/>
          <w:bCs/>
          <w:sz w:val="32"/>
          <w:szCs w:val="32"/>
          <w:u w:val="single"/>
          <w:rtl/>
          <w:lang w:bidi="ar-IQ"/>
        </w:rPr>
        <w:t xml:space="preserve">المساعد في كتابة البحوث التربوية </w:t>
      </w:r>
      <w:r w:rsidRPr="00B35B42">
        <w:rPr>
          <w:rFonts w:ascii="Simplified Arabic" w:hAnsi="Simplified Arabic" w:cs="Simplified Arabic"/>
          <w:sz w:val="32"/>
          <w:szCs w:val="32"/>
          <w:rtl/>
          <w:lang w:bidi="ar-IQ"/>
        </w:rPr>
        <w:t>, ط1 , دار الدكتور للنشر والطباعة , بغداد .</w:t>
      </w:r>
    </w:p>
    <w:p w:rsidR="00B35B42" w:rsidRPr="00B35B42" w:rsidRDefault="00B35B42" w:rsidP="00B35B42">
      <w:pPr>
        <w:numPr>
          <w:ilvl w:val="0"/>
          <w:numId w:val="12"/>
        </w:numPr>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عطار , طلال محمد (2012) </w:t>
      </w:r>
      <w:r w:rsidRPr="00B35B42">
        <w:rPr>
          <w:rFonts w:ascii="Simplified Arabic" w:hAnsi="Simplified Arabic" w:cs="Simplified Arabic"/>
          <w:b/>
          <w:bCs/>
          <w:sz w:val="32"/>
          <w:szCs w:val="32"/>
          <w:u w:val="single"/>
          <w:rtl/>
          <w:lang w:bidi="ar-IQ"/>
        </w:rPr>
        <w:t>المدخل الى البحث العلمي</w:t>
      </w:r>
      <w:r w:rsidRPr="00B35B42">
        <w:rPr>
          <w:rFonts w:ascii="Simplified Arabic" w:hAnsi="Simplified Arabic" w:cs="Simplified Arabic"/>
          <w:sz w:val="32"/>
          <w:szCs w:val="32"/>
          <w:rtl/>
          <w:lang w:bidi="ar-IQ"/>
        </w:rPr>
        <w:t xml:space="preserve"> : ط1, دار اسامة للنشر والتوزيع , عمان , الاردن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lastRenderedPageBreak/>
        <w:t>عطية ، محسن علی (</w:t>
      </w:r>
      <w:r w:rsidRPr="00B35B42">
        <w:rPr>
          <w:rFonts w:ascii="Simplified Arabic" w:hAnsi="Simplified Arabic" w:cs="Simplified Arabic"/>
          <w:sz w:val="32"/>
          <w:szCs w:val="32"/>
          <w:rtl/>
          <w:lang w:bidi="fa-IR"/>
        </w:rPr>
        <w:t xml:space="preserve">۲۰۰۹) </w:t>
      </w:r>
      <w:r w:rsidRPr="00B35B42">
        <w:rPr>
          <w:rFonts w:ascii="Simplified Arabic" w:hAnsi="Simplified Arabic" w:cs="Simplified Arabic"/>
          <w:sz w:val="32"/>
          <w:szCs w:val="32"/>
          <w:rtl/>
          <w:lang w:bidi="ar-IQ"/>
        </w:rPr>
        <w:t xml:space="preserve">، </w:t>
      </w:r>
      <w:r w:rsidRPr="00B35B42">
        <w:rPr>
          <w:rFonts w:ascii="Simplified Arabic" w:hAnsi="Simplified Arabic" w:cs="Simplified Arabic"/>
          <w:b/>
          <w:bCs/>
          <w:sz w:val="32"/>
          <w:szCs w:val="32"/>
          <w:u w:val="single"/>
          <w:rtl/>
          <w:lang w:bidi="ar-IQ"/>
        </w:rPr>
        <w:t>البحث العلمي في التربية ، مناهجه ، أدواته ، وسائله الإحصائية ،</w:t>
      </w:r>
      <w:r w:rsidRPr="00B35B42">
        <w:rPr>
          <w:rFonts w:ascii="Simplified Arabic" w:hAnsi="Simplified Arabic" w:cs="Simplified Arabic"/>
          <w:sz w:val="32"/>
          <w:szCs w:val="32"/>
          <w:rtl/>
          <w:lang w:bidi="ar-IQ"/>
        </w:rPr>
        <w:t xml:space="preserve"> دار المناهج للنشر والتوزيع ، عمان ، الأردن .</w:t>
      </w:r>
    </w:p>
    <w:p w:rsidR="00B35B42" w:rsidRP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علام ، صلاح الدين (</w:t>
      </w:r>
      <w:r w:rsidRPr="00B35B42">
        <w:rPr>
          <w:rFonts w:ascii="Simplified Arabic" w:hAnsi="Simplified Arabic" w:cs="Simplified Arabic"/>
          <w:sz w:val="32"/>
          <w:szCs w:val="32"/>
          <w:rtl/>
          <w:lang w:bidi="fa-IR"/>
        </w:rPr>
        <w:t xml:space="preserve">۲۰۰۰) : </w:t>
      </w:r>
      <w:r w:rsidRPr="00B35B42">
        <w:rPr>
          <w:rFonts w:ascii="Simplified Arabic" w:hAnsi="Simplified Arabic" w:cs="Simplified Arabic"/>
          <w:b/>
          <w:bCs/>
          <w:sz w:val="32"/>
          <w:szCs w:val="32"/>
          <w:u w:val="single"/>
          <w:rtl/>
          <w:lang w:bidi="ar-IQ"/>
        </w:rPr>
        <w:t xml:space="preserve">القياس والتقويم التربـوي والنفسي أساسياته وتطبيقاته وتوجهاته المعاصرة </w:t>
      </w:r>
      <w:r w:rsidRPr="00B35B42">
        <w:rPr>
          <w:rFonts w:ascii="Simplified Arabic" w:hAnsi="Simplified Arabic" w:cs="Simplified Arabic"/>
          <w:sz w:val="32"/>
          <w:szCs w:val="32"/>
          <w:rtl/>
          <w:lang w:bidi="ar-IQ"/>
        </w:rPr>
        <w:t>، ط1 ، دار الفكر العربي ، القاهرة ، مصر .</w:t>
      </w:r>
    </w:p>
    <w:p w:rsidR="00B35B42" w:rsidRDefault="00B35B42" w:rsidP="00B35B42">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B35B42">
        <w:rPr>
          <w:rFonts w:ascii="Simplified Arabic" w:hAnsi="Simplified Arabic" w:cs="Simplified Arabic"/>
          <w:sz w:val="32"/>
          <w:szCs w:val="32"/>
          <w:rtl/>
          <w:lang w:bidi="ar-IQ"/>
        </w:rPr>
        <w:t xml:space="preserve">عليان , ربحي مصطفى (2001) : </w:t>
      </w:r>
      <w:r w:rsidRPr="00B35B42">
        <w:rPr>
          <w:rFonts w:ascii="Simplified Arabic" w:hAnsi="Simplified Arabic" w:cs="Simplified Arabic"/>
          <w:b/>
          <w:bCs/>
          <w:sz w:val="32"/>
          <w:szCs w:val="32"/>
          <w:u w:val="single"/>
          <w:rtl/>
          <w:lang w:bidi="ar-IQ"/>
        </w:rPr>
        <w:t>البحث العلمي , اسسه , مناهجه واساليبه , اجراءاته ,</w:t>
      </w:r>
      <w:r w:rsidRPr="00B35B42">
        <w:rPr>
          <w:rFonts w:ascii="Simplified Arabic" w:hAnsi="Simplified Arabic" w:cs="Simplified Arabic"/>
          <w:sz w:val="32"/>
          <w:szCs w:val="32"/>
          <w:rtl/>
          <w:lang w:bidi="ar-IQ"/>
        </w:rPr>
        <w:t xml:space="preserve"> بيت الافكار الدولية للطبع والنشر والتوزيع , عمان , الاردن .</w:t>
      </w:r>
    </w:p>
    <w:p w:rsidR="008F5849" w:rsidRDefault="008F5849" w:rsidP="008F5849">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8F5849">
        <w:rPr>
          <w:rFonts w:ascii="Simplified Arabic" w:hAnsi="Simplified Arabic" w:cs="Simplified Arabic"/>
          <w:sz w:val="32"/>
          <w:szCs w:val="32"/>
          <w:rtl/>
          <w:lang w:bidi="ar-IQ"/>
        </w:rPr>
        <w:t>عبيدات، ذوقان وآخرون (٢٠١١)، البحث العلمي، مفهـومه، أدواته، أساليبه، الطبعة الرابعة، دار الفكر للنشر والتوزيع، عمان، الاردن.</w:t>
      </w:r>
    </w:p>
    <w:p w:rsidR="008F5849" w:rsidRDefault="008F5849" w:rsidP="008F5849">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8F5849">
        <w:rPr>
          <w:rFonts w:ascii="Simplified Arabic" w:hAnsi="Simplified Arabic" w:cs="Simplified Arabic"/>
          <w:sz w:val="32"/>
          <w:szCs w:val="32"/>
          <w:rtl/>
          <w:lang w:bidi="ar-IQ"/>
        </w:rPr>
        <w:t>صبري ، عزام واخرون (٢٠٠١)، مبادئ القياس والتقويم في التربية، مكتبة دار الثقافة للنشر والتوزيع ، عمان ، الاردن.</w:t>
      </w:r>
    </w:p>
    <w:p w:rsidR="008F5849" w:rsidRDefault="008F5849" w:rsidP="008F5849">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8F5849">
        <w:rPr>
          <w:rFonts w:ascii="Simplified Arabic" w:hAnsi="Simplified Arabic" w:cs="Simplified Arabic"/>
          <w:sz w:val="32"/>
          <w:szCs w:val="32"/>
          <w:rtl/>
          <w:lang w:bidi="ar-IQ"/>
        </w:rPr>
        <w:t>ابو حويج، مروان،(٢٠٠٢)، القياس والتقويم في التربية وعلم النفس، دار الثقافة للنشر والتوزيع، عمان ، الاردن.</w:t>
      </w:r>
    </w:p>
    <w:p w:rsidR="008F5849" w:rsidRDefault="008F5849" w:rsidP="008F5849">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8F5849">
        <w:rPr>
          <w:rFonts w:ascii="Simplified Arabic" w:hAnsi="Simplified Arabic" w:cs="Simplified Arabic"/>
          <w:sz w:val="32"/>
          <w:szCs w:val="32"/>
          <w:rtl/>
          <w:lang w:bidi="ar-IQ"/>
        </w:rPr>
        <w:t>فرج، صفوت،(١٩٨٠)،القياس النفسي،دار الفكر العربي للطباعة ،ط١، القاهرة،مصر.</w:t>
      </w:r>
    </w:p>
    <w:p w:rsidR="008F5849" w:rsidRDefault="008F5849" w:rsidP="008F5849">
      <w:pPr>
        <w:numPr>
          <w:ilvl w:val="0"/>
          <w:numId w:val="12"/>
        </w:numPr>
        <w:tabs>
          <w:tab w:val="left" w:pos="0"/>
        </w:tabs>
        <w:spacing w:after="0" w:line="240" w:lineRule="auto"/>
        <w:contextualSpacing/>
        <w:jc w:val="both"/>
        <w:rPr>
          <w:rFonts w:ascii="Simplified Arabic" w:hAnsi="Simplified Arabic" w:cs="Simplified Arabic"/>
          <w:sz w:val="32"/>
          <w:szCs w:val="32"/>
          <w:lang w:bidi="ar-IQ"/>
        </w:rPr>
      </w:pPr>
      <w:r w:rsidRPr="008F5849">
        <w:rPr>
          <w:rFonts w:ascii="Simplified Arabic" w:hAnsi="Simplified Arabic" w:cs="Simplified Arabic"/>
          <w:sz w:val="32"/>
          <w:szCs w:val="32"/>
          <w:rtl/>
          <w:lang w:bidi="ar-IQ"/>
        </w:rPr>
        <w:t>عوض،عباس محمود، (١٩٩٨)،القياس النفسي بين النظري والتطبيق، دار المعرفة الجامعية، الاسكندرية، مصر.</w:t>
      </w:r>
    </w:p>
    <w:p w:rsidR="008F5849" w:rsidRPr="00B35B42" w:rsidRDefault="008F5849" w:rsidP="008F5849">
      <w:pPr>
        <w:tabs>
          <w:tab w:val="left" w:pos="0"/>
        </w:tabs>
        <w:spacing w:after="0" w:line="240" w:lineRule="auto"/>
        <w:contextualSpacing/>
        <w:jc w:val="both"/>
        <w:rPr>
          <w:rFonts w:ascii="Simplified Arabic" w:hAnsi="Simplified Arabic" w:cs="Simplified Arabic"/>
          <w:sz w:val="32"/>
          <w:szCs w:val="32"/>
          <w:lang w:bidi="ar-IQ"/>
        </w:rPr>
      </w:pPr>
    </w:p>
    <w:p w:rsidR="00B35B42" w:rsidRPr="00B35B42" w:rsidRDefault="00B35B42" w:rsidP="008F5849">
      <w:pPr>
        <w:spacing w:line="360" w:lineRule="auto"/>
        <w:contextualSpacing/>
        <w:jc w:val="both"/>
        <w:rPr>
          <w:rFonts w:asciiTheme="majorBidi" w:hAnsiTheme="majorBidi" w:cstheme="majorBidi"/>
          <w:sz w:val="32"/>
          <w:szCs w:val="32"/>
          <w:lang w:bidi="ar-IQ"/>
        </w:rPr>
      </w:pPr>
    </w:p>
    <w:p w:rsidR="00B35B42" w:rsidRPr="00B35B42" w:rsidRDefault="00B35B42" w:rsidP="00B35B42">
      <w:pPr>
        <w:numPr>
          <w:ilvl w:val="0"/>
          <w:numId w:val="11"/>
        </w:numPr>
        <w:spacing w:after="0" w:line="360" w:lineRule="auto"/>
        <w:contextualSpacing/>
        <w:jc w:val="both"/>
        <w:rPr>
          <w:rFonts w:asciiTheme="majorBidi" w:hAnsiTheme="majorBidi" w:cs="MCS Shafa S_U normal."/>
          <w:sz w:val="32"/>
          <w:szCs w:val="32"/>
          <w:lang w:bidi="ar-IQ"/>
        </w:rPr>
      </w:pPr>
      <w:r w:rsidRPr="00B35B42">
        <w:rPr>
          <w:rFonts w:asciiTheme="majorBidi" w:hAnsiTheme="majorBidi" w:cs="MCS Shafa S_U normal." w:hint="cs"/>
          <w:sz w:val="36"/>
          <w:szCs w:val="36"/>
          <w:rtl/>
          <w:lang w:bidi="ar-IQ"/>
        </w:rPr>
        <w:t xml:space="preserve">المصادر الاجنبية :    </w:t>
      </w:r>
      <w:r w:rsidRPr="00B35B42">
        <w:rPr>
          <w:rFonts w:asciiTheme="majorBidi" w:hAnsiTheme="majorBidi" w:cs="MCS Shafa S_U normal." w:hint="cs"/>
          <w:sz w:val="32"/>
          <w:szCs w:val="32"/>
          <w:rtl/>
          <w:lang w:bidi="ar-IQ"/>
        </w:rPr>
        <w:t xml:space="preserve">                                                               </w:t>
      </w:r>
    </w:p>
    <w:p w:rsidR="00B35B42" w:rsidRPr="00B35B42" w:rsidRDefault="00B35B42" w:rsidP="00B35B42">
      <w:pPr>
        <w:numPr>
          <w:ilvl w:val="0"/>
          <w:numId w:val="13"/>
        </w:numPr>
        <w:bidi w:val="0"/>
        <w:spacing w:after="0" w:line="360" w:lineRule="auto"/>
        <w:ind w:left="426"/>
        <w:contextualSpacing/>
        <w:jc w:val="both"/>
        <w:rPr>
          <w:rFonts w:asciiTheme="majorBidi" w:hAnsiTheme="majorBidi" w:cstheme="majorBidi"/>
          <w:sz w:val="32"/>
          <w:szCs w:val="32"/>
          <w:lang w:bidi="ar-IQ"/>
        </w:rPr>
      </w:pPr>
      <w:r w:rsidRPr="00B35B42">
        <w:rPr>
          <w:rFonts w:asciiTheme="majorBidi" w:hAnsiTheme="majorBidi" w:cstheme="majorBidi"/>
          <w:sz w:val="32"/>
          <w:szCs w:val="32"/>
          <w:lang w:bidi="ar-IQ"/>
        </w:rPr>
        <w:t xml:space="preserve">Adams,G . (1966) . </w:t>
      </w:r>
      <w:r w:rsidRPr="00B35B42">
        <w:rPr>
          <w:rFonts w:asciiTheme="majorBidi" w:hAnsiTheme="majorBidi" w:cstheme="majorBidi"/>
          <w:b/>
          <w:bCs/>
          <w:sz w:val="32"/>
          <w:szCs w:val="32"/>
          <w:u w:val="single"/>
          <w:lang w:bidi="ar-IQ"/>
        </w:rPr>
        <w:t>Measurement and evalution in psycology</w:t>
      </w:r>
      <w:r w:rsidRPr="00B35B42">
        <w:rPr>
          <w:rFonts w:asciiTheme="majorBidi" w:hAnsiTheme="majorBidi" w:cstheme="majorBidi"/>
          <w:sz w:val="32"/>
          <w:szCs w:val="32"/>
          <w:lang w:bidi="ar-IQ"/>
        </w:rPr>
        <w:t xml:space="preserve"> ,New Jersey , EngleWood Cliffs.</w:t>
      </w:r>
    </w:p>
    <w:p w:rsidR="00B35B42" w:rsidRPr="00B35B42" w:rsidRDefault="00B35B42" w:rsidP="00B35B42">
      <w:pPr>
        <w:numPr>
          <w:ilvl w:val="0"/>
          <w:numId w:val="13"/>
        </w:numPr>
        <w:bidi w:val="0"/>
        <w:spacing w:after="0" w:line="360" w:lineRule="auto"/>
        <w:ind w:left="426"/>
        <w:contextualSpacing/>
        <w:jc w:val="both"/>
        <w:rPr>
          <w:rFonts w:asciiTheme="majorBidi" w:hAnsiTheme="majorBidi" w:cstheme="majorBidi"/>
          <w:sz w:val="32"/>
          <w:szCs w:val="32"/>
          <w:lang w:bidi="ar-IQ"/>
        </w:rPr>
      </w:pPr>
      <w:r w:rsidRPr="00B35B42">
        <w:rPr>
          <w:rFonts w:asciiTheme="majorBidi" w:hAnsiTheme="majorBidi" w:cstheme="majorBidi"/>
          <w:sz w:val="32"/>
          <w:szCs w:val="32"/>
          <w:lang w:bidi="ar-IQ"/>
        </w:rPr>
        <w:t xml:space="preserve"> Ahmann , J &amp; Clock , M . (1975) . </w:t>
      </w:r>
      <w:r w:rsidRPr="00B35B42">
        <w:rPr>
          <w:rFonts w:asciiTheme="majorBidi" w:hAnsiTheme="majorBidi" w:cstheme="majorBidi"/>
          <w:b/>
          <w:bCs/>
          <w:sz w:val="32"/>
          <w:szCs w:val="32"/>
          <w:u w:val="single"/>
          <w:lang w:bidi="ar-IQ"/>
        </w:rPr>
        <w:t>Measuring and Evaluation Educational Achievement</w:t>
      </w:r>
      <w:r w:rsidRPr="00B35B42">
        <w:rPr>
          <w:rFonts w:asciiTheme="majorBidi" w:hAnsiTheme="majorBidi" w:cstheme="majorBidi"/>
          <w:sz w:val="32"/>
          <w:szCs w:val="32"/>
          <w:lang w:bidi="ar-IQ"/>
        </w:rPr>
        <w:t xml:space="preserve"> , Allyn and Bacon , Boston .</w:t>
      </w:r>
    </w:p>
    <w:p w:rsidR="00B35B42" w:rsidRPr="00B35B42" w:rsidRDefault="00B35B42" w:rsidP="00B35B42">
      <w:pPr>
        <w:numPr>
          <w:ilvl w:val="0"/>
          <w:numId w:val="13"/>
        </w:numPr>
        <w:bidi w:val="0"/>
        <w:spacing w:after="0" w:line="360" w:lineRule="auto"/>
        <w:ind w:left="426"/>
        <w:contextualSpacing/>
        <w:jc w:val="both"/>
        <w:rPr>
          <w:rFonts w:asciiTheme="majorBidi" w:hAnsiTheme="majorBidi" w:cstheme="majorBidi"/>
          <w:b/>
          <w:bCs/>
          <w:sz w:val="32"/>
          <w:szCs w:val="32"/>
          <w:u w:val="single"/>
          <w:lang w:bidi="ar-IQ"/>
        </w:rPr>
      </w:pPr>
      <w:r w:rsidRPr="00B35B42">
        <w:rPr>
          <w:rFonts w:asciiTheme="majorBidi" w:hAnsiTheme="majorBidi" w:cstheme="majorBidi"/>
          <w:sz w:val="32"/>
          <w:szCs w:val="32"/>
          <w:lang w:bidi="ar-IQ"/>
        </w:rPr>
        <w:t xml:space="preserve">Alicke, M.D Klotz M. L, Breitenbecher, D.L, Yarak, T.J &amp; Vredenburg, D.S (1995): Personal Contact Individuation and the </w:t>
      </w:r>
      <w:r w:rsidRPr="00B35B42">
        <w:rPr>
          <w:rFonts w:asciiTheme="majorBidi" w:hAnsiTheme="majorBidi" w:cstheme="majorBidi"/>
          <w:sz w:val="32"/>
          <w:szCs w:val="32"/>
          <w:lang w:bidi="ar-IQ"/>
        </w:rPr>
        <w:lastRenderedPageBreak/>
        <w:t>Better than Average Effect</w:t>
      </w:r>
      <w:r w:rsidRPr="00B35B42">
        <w:rPr>
          <w:rFonts w:asciiTheme="majorBidi" w:hAnsiTheme="majorBidi" w:cstheme="majorBidi"/>
          <w:b/>
          <w:bCs/>
          <w:sz w:val="32"/>
          <w:szCs w:val="32"/>
          <w:u w:val="single"/>
          <w:lang w:bidi="ar-IQ"/>
        </w:rPr>
        <w:t xml:space="preserve"> Journal of Personality and Social Psychology.</w:t>
      </w:r>
    </w:p>
    <w:p w:rsidR="00B35B42" w:rsidRPr="00B35B42" w:rsidRDefault="00B35B42" w:rsidP="00B35B42">
      <w:pPr>
        <w:numPr>
          <w:ilvl w:val="0"/>
          <w:numId w:val="13"/>
        </w:numPr>
        <w:bidi w:val="0"/>
        <w:spacing w:after="0" w:line="360" w:lineRule="auto"/>
        <w:ind w:left="426"/>
        <w:contextualSpacing/>
        <w:jc w:val="both"/>
        <w:rPr>
          <w:rFonts w:asciiTheme="majorBidi" w:hAnsiTheme="majorBidi" w:cstheme="majorBidi"/>
          <w:sz w:val="32"/>
          <w:szCs w:val="32"/>
          <w:lang w:bidi="ar-IQ"/>
        </w:rPr>
      </w:pPr>
      <w:r w:rsidRPr="00B35B42">
        <w:rPr>
          <w:rFonts w:asciiTheme="majorBidi" w:hAnsiTheme="majorBidi" w:cstheme="majorBidi"/>
          <w:sz w:val="32"/>
          <w:szCs w:val="32"/>
          <w:lang w:bidi="ar-IQ"/>
        </w:rPr>
        <w:t xml:space="preserve">Allen, M. &amp; Yen, W. (1979) . </w:t>
      </w:r>
      <w:r w:rsidRPr="00B35B42">
        <w:rPr>
          <w:rFonts w:asciiTheme="majorBidi" w:hAnsiTheme="majorBidi" w:cstheme="majorBidi"/>
          <w:b/>
          <w:bCs/>
          <w:sz w:val="32"/>
          <w:szCs w:val="32"/>
          <w:u w:val="single"/>
          <w:lang w:bidi="ar-IQ"/>
        </w:rPr>
        <w:t>Introduction to Measurement Theory</w:t>
      </w:r>
      <w:r w:rsidRPr="00B35B42">
        <w:rPr>
          <w:rFonts w:asciiTheme="majorBidi" w:hAnsiTheme="majorBidi" w:cstheme="majorBidi"/>
          <w:sz w:val="32"/>
          <w:szCs w:val="32"/>
          <w:lang w:bidi="ar-IQ"/>
        </w:rPr>
        <w:t>, California, Brook- Cola .</w:t>
      </w:r>
    </w:p>
    <w:p w:rsidR="00B35B42" w:rsidRPr="00B35B42" w:rsidRDefault="00B35B42" w:rsidP="00B35B42">
      <w:pPr>
        <w:numPr>
          <w:ilvl w:val="0"/>
          <w:numId w:val="13"/>
        </w:numPr>
        <w:bidi w:val="0"/>
        <w:spacing w:after="0" w:line="360" w:lineRule="auto"/>
        <w:ind w:left="426"/>
        <w:contextualSpacing/>
        <w:jc w:val="both"/>
        <w:rPr>
          <w:rFonts w:asciiTheme="majorBidi" w:hAnsiTheme="majorBidi" w:cstheme="majorBidi"/>
          <w:b/>
          <w:bCs/>
          <w:sz w:val="32"/>
          <w:szCs w:val="32"/>
          <w:u w:val="single"/>
          <w:lang w:bidi="ar-IQ"/>
        </w:rPr>
      </w:pPr>
      <w:r w:rsidRPr="00B35B42">
        <w:rPr>
          <w:rFonts w:asciiTheme="majorBidi" w:hAnsiTheme="majorBidi" w:cstheme="majorBidi"/>
          <w:sz w:val="32"/>
          <w:szCs w:val="32"/>
          <w:lang w:bidi="ar-IQ"/>
        </w:rPr>
        <w:t xml:space="preserve"> Alloy, L.B.Abramason,L,Y.and (1979): Judgement of contingency</w:t>
      </w:r>
      <w:r w:rsidRPr="00B35B42">
        <w:rPr>
          <w:rFonts w:asciiTheme="majorBidi" w:hAnsiTheme="majorBidi" w:cstheme="majorBidi"/>
          <w:sz w:val="32"/>
          <w:szCs w:val="32"/>
          <w:rtl/>
          <w:lang w:bidi="ar-IQ"/>
        </w:rPr>
        <w:t xml:space="preserve"> </w:t>
      </w:r>
      <w:r w:rsidRPr="00B35B42">
        <w:rPr>
          <w:rFonts w:asciiTheme="majorBidi" w:hAnsiTheme="majorBidi" w:cstheme="majorBidi"/>
          <w:sz w:val="32"/>
          <w:szCs w:val="32"/>
          <w:lang w:bidi="ar-IQ"/>
        </w:rPr>
        <w:t xml:space="preserve">indepressed and nonde pessed students.  sadder but wiser </w:t>
      </w:r>
      <w:r w:rsidRPr="00B35B42">
        <w:rPr>
          <w:rFonts w:asciiTheme="majorBidi" w:hAnsiTheme="majorBidi" w:cstheme="majorBidi"/>
          <w:b/>
          <w:bCs/>
          <w:sz w:val="32"/>
          <w:szCs w:val="32"/>
          <w:u w:val="single"/>
          <w:lang w:bidi="ar-IQ"/>
        </w:rPr>
        <w:t>? journal of experimentel psychology, Geral 108, 441-48.doi.</w:t>
      </w:r>
    </w:p>
    <w:p w:rsidR="00B35B42" w:rsidRPr="008F5849" w:rsidRDefault="00B35B42" w:rsidP="00B35B42">
      <w:pPr>
        <w:numPr>
          <w:ilvl w:val="0"/>
          <w:numId w:val="13"/>
        </w:numPr>
        <w:bidi w:val="0"/>
        <w:spacing w:after="0" w:line="360" w:lineRule="auto"/>
        <w:ind w:left="426"/>
        <w:contextualSpacing/>
        <w:jc w:val="both"/>
        <w:rPr>
          <w:rFonts w:ascii="Simplified Arabic" w:hAnsi="Simplified Arabic" w:cs="Simplified Arabic"/>
          <w:sz w:val="32"/>
          <w:szCs w:val="32"/>
        </w:rPr>
      </w:pPr>
      <w:r w:rsidRPr="00B35B42">
        <w:rPr>
          <w:rFonts w:asciiTheme="majorBidi" w:hAnsiTheme="majorBidi" w:cstheme="majorBidi"/>
          <w:sz w:val="32"/>
          <w:szCs w:val="32"/>
          <w:lang w:bidi="ar-IQ"/>
        </w:rPr>
        <w:t xml:space="preserve">Amadora XF,Kronengold XF,David H.Amador AS.(2004). </w:t>
      </w:r>
      <w:r w:rsidRPr="00B35B42">
        <w:rPr>
          <w:rFonts w:asciiTheme="majorBidi" w:hAnsiTheme="majorBidi" w:cstheme="majorBidi"/>
          <w:b/>
          <w:bCs/>
          <w:sz w:val="32"/>
          <w:szCs w:val="32"/>
          <w:u w:val="single"/>
          <w:lang w:bidi="ar-IQ"/>
        </w:rPr>
        <w:t>Understanding and assessing insight Insight and psychosis</w:t>
      </w:r>
      <w:r w:rsidRPr="00B35B42">
        <w:rPr>
          <w:rFonts w:asciiTheme="majorBidi" w:hAnsiTheme="majorBidi" w:cstheme="majorBidi"/>
          <w:sz w:val="32"/>
          <w:szCs w:val="32"/>
          <w:lang w:bidi="ar-IQ"/>
        </w:rPr>
        <w:t xml:space="preserve"> .Awareness of illness in Schizophrenia and Related Disorders and </w:t>
      </w:r>
    </w:p>
    <w:p w:rsidR="008F5849" w:rsidRDefault="008F5849" w:rsidP="008F5849">
      <w:pPr>
        <w:numPr>
          <w:ilvl w:val="0"/>
          <w:numId w:val="13"/>
        </w:numPr>
        <w:bidi w:val="0"/>
        <w:spacing w:after="0" w:line="360" w:lineRule="auto"/>
        <w:contextualSpacing/>
        <w:jc w:val="both"/>
        <w:rPr>
          <w:rFonts w:ascii="Simplified Arabic" w:hAnsi="Simplified Arabic" w:cs="Simplified Arabic"/>
          <w:sz w:val="32"/>
          <w:szCs w:val="32"/>
        </w:rPr>
      </w:pPr>
      <w:r w:rsidRPr="008F5849">
        <w:rPr>
          <w:rFonts w:ascii="Simplified Arabic" w:hAnsi="Simplified Arabic" w:cs="Simplified Arabic"/>
          <w:sz w:val="32"/>
          <w:szCs w:val="32"/>
        </w:rPr>
        <w:t>Cronbach, L. J. (1951). Coefficient alpha and the internal structure of tests. Psychometrika, 16(3).</w:t>
      </w:r>
    </w:p>
    <w:p w:rsidR="00B35B42" w:rsidRDefault="00B35B42" w:rsidP="00B35B42">
      <w:pPr>
        <w:bidi w:val="0"/>
        <w:spacing w:after="0" w:line="360" w:lineRule="auto"/>
        <w:contextualSpacing/>
        <w:jc w:val="both"/>
        <w:rPr>
          <w:rFonts w:ascii="Simplified Arabic" w:hAnsi="Simplified Arabic" w:cs="Simplified Arabic"/>
          <w:sz w:val="32"/>
          <w:szCs w:val="32"/>
        </w:rPr>
      </w:pPr>
    </w:p>
    <w:p w:rsidR="00B35B42" w:rsidRDefault="00B35B42" w:rsidP="00B35B42">
      <w:pPr>
        <w:bidi w:val="0"/>
        <w:spacing w:after="0" w:line="360" w:lineRule="auto"/>
        <w:contextualSpacing/>
        <w:jc w:val="both"/>
        <w:rPr>
          <w:rFonts w:ascii="Simplified Arabic" w:hAnsi="Simplified Arabic" w:cs="Simplified Arabic"/>
          <w:sz w:val="32"/>
          <w:szCs w:val="32"/>
        </w:rPr>
      </w:pPr>
    </w:p>
    <w:p w:rsidR="00B35B42" w:rsidRDefault="00B35B42" w:rsidP="00B35B42">
      <w:pPr>
        <w:bidi w:val="0"/>
        <w:spacing w:after="0" w:line="360" w:lineRule="auto"/>
        <w:contextualSpacing/>
        <w:jc w:val="both"/>
        <w:rPr>
          <w:rFonts w:ascii="Simplified Arabic" w:hAnsi="Simplified Arabic" w:cs="Simplified Arabic"/>
          <w:sz w:val="32"/>
          <w:szCs w:val="32"/>
        </w:rPr>
      </w:pPr>
    </w:p>
    <w:sectPr w:rsidR="00B35B42" w:rsidSect="00AE5E21">
      <w:pgSz w:w="11906" w:h="16838"/>
      <w:pgMar w:top="1440" w:right="1440" w:bottom="1440" w:left="144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75" w:rsidRDefault="00DB5475" w:rsidP="00AE5E21">
      <w:pPr>
        <w:spacing w:after="0" w:line="240" w:lineRule="auto"/>
      </w:pPr>
      <w:r>
        <w:separator/>
      </w:r>
    </w:p>
  </w:endnote>
  <w:endnote w:type="continuationSeparator" w:id="0">
    <w:p w:rsidR="00DB5475" w:rsidRDefault="00DB5475" w:rsidP="00AE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iwani Letter">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PT Bold Dusky">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DFKai-SB">
    <w:altName w:val="Microsoft JhengHei Light"/>
    <w:charset w:val="88"/>
    <w:family w:val="script"/>
    <w:pitch w:val="fixed"/>
    <w:sig w:usb0="00000000" w:usb1="080E0000" w:usb2="00000016" w:usb3="00000000" w:csb0="00100001" w:csb1="00000000"/>
  </w:font>
  <w:font w:name="AF_Hijaz">
    <w:altName w:val="Arial"/>
    <w:charset w:val="B2"/>
    <w:family w:val="auto"/>
    <w:pitch w:val="variable"/>
    <w:sig w:usb0="00002001" w:usb1="00000000" w:usb2="00000000" w:usb3="00000000" w:csb0="00000040" w:csb1="00000000"/>
  </w:font>
  <w:font w:name="MCS Shafa S_U normal.">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3565970"/>
      <w:docPartObj>
        <w:docPartGallery w:val="Page Numbers (Bottom of Page)"/>
        <w:docPartUnique/>
      </w:docPartObj>
    </w:sdtPr>
    <w:sdtEndPr>
      <w:rPr>
        <w:noProof/>
      </w:rPr>
    </w:sdtEndPr>
    <w:sdtContent>
      <w:p w:rsidR="0022613E" w:rsidRDefault="0022613E">
        <w:pPr>
          <w:pStyle w:val="Footer"/>
          <w:jc w:val="right"/>
        </w:pPr>
        <w:r>
          <w:fldChar w:fldCharType="begin"/>
        </w:r>
        <w:r>
          <w:instrText xml:space="preserve"> PAGE   \* MERGEFORMAT </w:instrText>
        </w:r>
        <w:r>
          <w:fldChar w:fldCharType="separate"/>
        </w:r>
        <w:r w:rsidR="009629B0">
          <w:rPr>
            <w:rFonts w:hint="eastAsia"/>
            <w:noProof/>
            <w:rtl/>
          </w:rPr>
          <w:t>‌و</w:t>
        </w:r>
        <w:r>
          <w:rPr>
            <w:noProof/>
          </w:rPr>
          <w:fldChar w:fldCharType="end"/>
        </w:r>
      </w:p>
    </w:sdtContent>
  </w:sdt>
  <w:p w:rsidR="008F5849" w:rsidRDefault="008F5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75" w:rsidRDefault="00DB5475" w:rsidP="00AE5E21">
      <w:pPr>
        <w:spacing w:after="0" w:line="240" w:lineRule="auto"/>
      </w:pPr>
      <w:r>
        <w:separator/>
      </w:r>
    </w:p>
  </w:footnote>
  <w:footnote w:type="continuationSeparator" w:id="0">
    <w:p w:rsidR="00DB5475" w:rsidRDefault="00DB5475" w:rsidP="00AE5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5pt;height:10.75pt" o:bullet="t">
        <v:imagedata r:id="rId1" o:title="msoD59B"/>
      </v:shape>
    </w:pict>
  </w:numPicBullet>
  <w:abstractNum w:abstractNumId="0">
    <w:nsid w:val="00AA3755"/>
    <w:multiLevelType w:val="hybridMultilevel"/>
    <w:tmpl w:val="E98AEBC4"/>
    <w:lvl w:ilvl="0" w:tplc="04090001">
      <w:start w:val="1"/>
      <w:numFmt w:val="bullet"/>
      <w:lvlText w:val=""/>
      <w:lvlJc w:val="left"/>
      <w:pPr>
        <w:ind w:left="713" w:hanging="360"/>
      </w:pPr>
      <w:rPr>
        <w:rFonts w:ascii="Symbol" w:hAnsi="Symbol"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CA4154"/>
    <w:multiLevelType w:val="hybridMultilevel"/>
    <w:tmpl w:val="C90C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7009A"/>
    <w:multiLevelType w:val="hybridMultilevel"/>
    <w:tmpl w:val="56486FEE"/>
    <w:lvl w:ilvl="0" w:tplc="86DAE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F0650"/>
    <w:multiLevelType w:val="hybridMultilevel"/>
    <w:tmpl w:val="16C4A8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D1875"/>
    <w:multiLevelType w:val="hybridMultilevel"/>
    <w:tmpl w:val="4CDC1328"/>
    <w:lvl w:ilvl="0" w:tplc="E244D9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6590D"/>
    <w:multiLevelType w:val="hybridMultilevel"/>
    <w:tmpl w:val="45065B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6C78"/>
    <w:multiLevelType w:val="hybridMultilevel"/>
    <w:tmpl w:val="2B608F20"/>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7">
    <w:nsid w:val="303C3D11"/>
    <w:multiLevelType w:val="hybridMultilevel"/>
    <w:tmpl w:val="0938E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7595A"/>
    <w:multiLevelType w:val="hybridMultilevel"/>
    <w:tmpl w:val="4A2E3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E4DF2"/>
    <w:multiLevelType w:val="hybridMultilevel"/>
    <w:tmpl w:val="0A8CF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6309E7"/>
    <w:multiLevelType w:val="hybridMultilevel"/>
    <w:tmpl w:val="A1780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279F0"/>
    <w:multiLevelType w:val="hybridMultilevel"/>
    <w:tmpl w:val="63B69E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5D6D65"/>
    <w:multiLevelType w:val="hybridMultilevel"/>
    <w:tmpl w:val="328C7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A83975"/>
    <w:multiLevelType w:val="hybridMultilevel"/>
    <w:tmpl w:val="FCA60D4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63FF051B"/>
    <w:multiLevelType w:val="hybridMultilevel"/>
    <w:tmpl w:val="3B6A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830D5"/>
    <w:multiLevelType w:val="hybridMultilevel"/>
    <w:tmpl w:val="04CE8AD2"/>
    <w:lvl w:ilvl="0" w:tplc="66A684CC">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2A56649"/>
    <w:multiLevelType w:val="hybridMultilevel"/>
    <w:tmpl w:val="AF3E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4"/>
  </w:num>
  <w:num w:numId="4">
    <w:abstractNumId w:val="7"/>
  </w:num>
  <w:num w:numId="5">
    <w:abstractNumId w:val="1"/>
  </w:num>
  <w:num w:numId="6">
    <w:abstractNumId w:val="0"/>
  </w:num>
  <w:num w:numId="7">
    <w:abstractNumId w:val="12"/>
  </w:num>
  <w:num w:numId="8">
    <w:abstractNumId w:val="6"/>
  </w:num>
  <w:num w:numId="9">
    <w:abstractNumId w:val="3"/>
  </w:num>
  <w:num w:numId="10">
    <w:abstractNumId w:val="8"/>
  </w:num>
  <w:num w:numId="11">
    <w:abstractNumId w:val="10"/>
  </w:num>
  <w:num w:numId="12">
    <w:abstractNumId w:val="9"/>
  </w:num>
  <w:num w:numId="13">
    <w:abstractNumId w:val="11"/>
  </w:num>
  <w:num w:numId="14">
    <w:abstractNumId w:val="15"/>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F5"/>
    <w:rsid w:val="00011108"/>
    <w:rsid w:val="000509EC"/>
    <w:rsid w:val="00181FAA"/>
    <w:rsid w:val="00192AF4"/>
    <w:rsid w:val="0022613E"/>
    <w:rsid w:val="00254AE0"/>
    <w:rsid w:val="0032136F"/>
    <w:rsid w:val="0042099B"/>
    <w:rsid w:val="0048583A"/>
    <w:rsid w:val="005D3FE0"/>
    <w:rsid w:val="006064E0"/>
    <w:rsid w:val="00795020"/>
    <w:rsid w:val="008F5849"/>
    <w:rsid w:val="009629B0"/>
    <w:rsid w:val="00A46AE4"/>
    <w:rsid w:val="00AE5E21"/>
    <w:rsid w:val="00B35B42"/>
    <w:rsid w:val="00C874C2"/>
    <w:rsid w:val="00DB5475"/>
    <w:rsid w:val="00ED7851"/>
    <w:rsid w:val="00F03F58"/>
    <w:rsid w:val="00F44BF5"/>
    <w:rsid w:val="00F91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3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F5"/>
    <w:pPr>
      <w:ind w:left="720"/>
      <w:contextualSpacing/>
    </w:pPr>
  </w:style>
  <w:style w:type="table" w:styleId="TableGrid">
    <w:name w:val="Table Grid"/>
    <w:basedOn w:val="TableNormal"/>
    <w:rsid w:val="00B35B4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E21"/>
  </w:style>
  <w:style w:type="paragraph" w:styleId="Footer">
    <w:name w:val="footer"/>
    <w:basedOn w:val="Normal"/>
    <w:link w:val="FooterChar"/>
    <w:uiPriority w:val="99"/>
    <w:unhideWhenUsed/>
    <w:rsid w:val="00AE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E21"/>
  </w:style>
  <w:style w:type="table" w:styleId="LightShading-Accent5">
    <w:name w:val="Light Shading Accent 5"/>
    <w:basedOn w:val="TableNormal"/>
    <w:uiPriority w:val="60"/>
    <w:rsid w:val="0032136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1">
    <w:name w:val="Table Grid1"/>
    <w:basedOn w:val="TableNormal"/>
    <w:next w:val="TableGrid"/>
    <w:uiPriority w:val="59"/>
    <w:rsid w:val="008F58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F5"/>
    <w:pPr>
      <w:ind w:left="720"/>
      <w:contextualSpacing/>
    </w:pPr>
  </w:style>
  <w:style w:type="table" w:styleId="TableGrid">
    <w:name w:val="Table Grid"/>
    <w:basedOn w:val="TableNormal"/>
    <w:rsid w:val="00B35B4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E21"/>
  </w:style>
  <w:style w:type="paragraph" w:styleId="Footer">
    <w:name w:val="footer"/>
    <w:basedOn w:val="Normal"/>
    <w:link w:val="FooterChar"/>
    <w:uiPriority w:val="99"/>
    <w:unhideWhenUsed/>
    <w:rsid w:val="00AE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E21"/>
  </w:style>
  <w:style w:type="table" w:styleId="LightShading-Accent5">
    <w:name w:val="Light Shading Accent 5"/>
    <w:basedOn w:val="TableNormal"/>
    <w:uiPriority w:val="60"/>
    <w:rsid w:val="0032136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1">
    <w:name w:val="Table Grid1"/>
    <w:basedOn w:val="TableNormal"/>
    <w:next w:val="TableGrid"/>
    <w:uiPriority w:val="59"/>
    <w:rsid w:val="008F58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FB59-2C48-47F1-BF23-0F9FD43D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5830</Words>
  <Characters>33232</Characters>
  <Application>Microsoft Office Word</Application>
  <DocSecurity>0</DocSecurity>
  <Lines>276</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Maher</cp:lastModifiedBy>
  <cp:revision>2</cp:revision>
  <cp:lastPrinted>2024-04-20T18:44:00Z</cp:lastPrinted>
  <dcterms:created xsi:type="dcterms:W3CDTF">2024-04-20T18:51:00Z</dcterms:created>
  <dcterms:modified xsi:type="dcterms:W3CDTF">2024-04-20T18:51:00Z</dcterms:modified>
</cp:coreProperties>
</file>